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7A31E" w14:textId="7B035987" w:rsidR="000A06E5" w:rsidRPr="000A06E5" w:rsidRDefault="000A06E5" w:rsidP="000A06E5">
      <w:pPr>
        <w:ind w:right="-1" w:firstLine="709"/>
        <w:jc w:val="both"/>
        <w:rPr>
          <w:b/>
          <w:bCs/>
          <w:sz w:val="28"/>
          <w:szCs w:val="28"/>
          <w:lang w:val="kk-KZ"/>
        </w:rPr>
      </w:pPr>
      <w:r w:rsidRPr="000A06E5">
        <w:rPr>
          <w:b/>
          <w:bCs/>
          <w:sz w:val="28"/>
          <w:szCs w:val="28"/>
          <w:lang w:val="kk-KZ"/>
        </w:rPr>
        <w:t>№ 1 ДӘРІС</w:t>
      </w:r>
      <w:r>
        <w:rPr>
          <w:b/>
          <w:bCs/>
          <w:sz w:val="28"/>
          <w:szCs w:val="28"/>
          <w:lang w:val="kk-KZ"/>
        </w:rPr>
        <w:t>ТІК САБАҚ</w:t>
      </w:r>
    </w:p>
    <w:p w14:paraId="4568A624" w14:textId="77777777" w:rsidR="000A06E5" w:rsidRPr="000A06E5" w:rsidRDefault="000A06E5" w:rsidP="000A06E5">
      <w:pPr>
        <w:ind w:right="-1" w:firstLine="709"/>
        <w:jc w:val="both"/>
        <w:rPr>
          <w:b/>
          <w:bCs/>
          <w:sz w:val="28"/>
          <w:szCs w:val="28"/>
          <w:lang w:val="kk-KZ"/>
        </w:rPr>
      </w:pPr>
    </w:p>
    <w:p w14:paraId="37280FA4" w14:textId="77B16E76" w:rsidR="000A06E5" w:rsidRDefault="000A06E5" w:rsidP="000A06E5">
      <w:pPr>
        <w:ind w:right="-1" w:firstLine="709"/>
        <w:jc w:val="both"/>
        <w:rPr>
          <w:sz w:val="28"/>
          <w:szCs w:val="28"/>
          <w:lang w:val="kk-KZ"/>
        </w:rPr>
      </w:pPr>
      <w:r>
        <w:rPr>
          <w:sz w:val="28"/>
          <w:szCs w:val="28"/>
          <w:lang w:val="kk-KZ"/>
        </w:rPr>
        <w:t>Бүгінде біздің елімізде топырақтың тозуы мен дәнді дақылдардың өнімділік жағдайы өте қиын жағдайда. Соңғы жылдары Шығыс Қазақстанда топырақтың егістік қабаты нашарлап кетті.</w:t>
      </w:r>
    </w:p>
    <w:p w14:paraId="16ECD27C" w14:textId="77777777" w:rsidR="000A06E5" w:rsidRDefault="000A06E5" w:rsidP="000A06E5">
      <w:pPr>
        <w:ind w:right="-1" w:firstLine="709"/>
        <w:jc w:val="both"/>
        <w:rPr>
          <w:sz w:val="28"/>
          <w:szCs w:val="28"/>
          <w:lang w:val="kk-KZ"/>
        </w:rPr>
      </w:pPr>
      <w:r>
        <w:rPr>
          <w:sz w:val="28"/>
          <w:szCs w:val="28"/>
          <w:lang w:val="kk-KZ"/>
        </w:rPr>
        <w:t>Топырақтың соншалықты кедей болуының жалғыз себебі - топыраққа қажетті органикалық және минералдық элементтердің уақтылы берілмеуі және машиналардың тозуы, сондай-ақ ауыспалы егіс айналымның болмауы, сондай-ақ толыққанды ғылыми технологияның және дұрыс емес агротехникалық іс-шаралар мен мелиоративтік іс-шаралардың болмауы.</w:t>
      </w:r>
      <w:r>
        <w:rPr>
          <w:lang w:val="kk-KZ"/>
        </w:rPr>
        <w:t xml:space="preserve"> </w:t>
      </w:r>
      <w:r>
        <w:rPr>
          <w:sz w:val="28"/>
          <w:szCs w:val="28"/>
          <w:lang w:val="kk-KZ"/>
        </w:rPr>
        <w:t>Адам қызметі жердің, оның ішінде мелиорацияланатын жерлердің табиғи тозу процестерін жандандырады.</w:t>
      </w:r>
    </w:p>
    <w:p w14:paraId="1653929A" w14:textId="77777777" w:rsidR="000A06E5" w:rsidRDefault="000A06E5" w:rsidP="000A06E5">
      <w:pPr>
        <w:ind w:right="-1" w:firstLine="709"/>
        <w:jc w:val="both"/>
        <w:rPr>
          <w:sz w:val="28"/>
          <w:szCs w:val="28"/>
          <w:lang w:val="kk-KZ"/>
        </w:rPr>
      </w:pPr>
      <w:r>
        <w:rPr>
          <w:sz w:val="28"/>
          <w:szCs w:val="28"/>
          <w:lang w:val="kk-KZ"/>
        </w:rPr>
        <w:t>Топырақтың тозуы дәнді дақылдардың қайта – қайта егілуі нәтижесінде гумус қорларының жоғалуымен, органикалық және минералдық тыңайтқыштар енгізудің төмен нормаларымен, ауыспалы айналым циклдерінің қысқаруымен тікелей байланысты.</w:t>
      </w:r>
    </w:p>
    <w:p w14:paraId="1F2BD039" w14:textId="77777777" w:rsidR="000A06E5" w:rsidRDefault="000A06E5" w:rsidP="000A06E5">
      <w:pPr>
        <w:ind w:right="-1" w:firstLine="709"/>
        <w:jc w:val="both"/>
        <w:rPr>
          <w:sz w:val="28"/>
          <w:szCs w:val="28"/>
          <w:lang w:val="kk-KZ"/>
        </w:rPr>
      </w:pPr>
      <w:r>
        <w:rPr>
          <w:sz w:val="28"/>
          <w:szCs w:val="28"/>
          <w:lang w:val="kk-KZ"/>
        </w:rPr>
        <w:t>Осылайша, қазіргі уақытта климаттық, агротехникалық және мелиорациялық жағдайлар кешенінің әсерінен және адамның топырақты дұрыс пайдаланбауынан жердің тозуының жоғары деңгейі және ауыл шаруашылығы дақылдары мен топырақтың өнімділігінің төмендеуі байқалады.</w:t>
      </w:r>
    </w:p>
    <w:p w14:paraId="6EDFEFF9" w14:textId="77777777" w:rsidR="000A06E5" w:rsidRDefault="000A06E5" w:rsidP="000A06E5">
      <w:pPr>
        <w:ind w:right="-1" w:firstLine="709"/>
        <w:jc w:val="both"/>
        <w:rPr>
          <w:sz w:val="28"/>
          <w:szCs w:val="28"/>
          <w:lang w:val="kk-KZ"/>
        </w:rPr>
      </w:pPr>
      <w:r>
        <w:rPr>
          <w:sz w:val="28"/>
          <w:szCs w:val="28"/>
          <w:lang w:val="kk-KZ"/>
        </w:rPr>
        <w:t>Бұл жағдай Каменевский ауылдық округінің аграрлық секторындағы жағдайды қиындатады. Бұл топырақтың тозуының нәтижесі болып табылады. Біздің пікірімізше, ШҚО-да соның ішінде Каменевский ауылдық округтік орталығында егіншіліктің тұрақты дамуын қамтамасыз ету үшін өңірде мынадай іс-шараларды өткізу орынды болар еді:</w:t>
      </w:r>
    </w:p>
    <w:p w14:paraId="2006186C" w14:textId="77777777" w:rsidR="000A06E5" w:rsidRDefault="000A06E5" w:rsidP="000A06E5">
      <w:pPr>
        <w:ind w:right="-1" w:firstLine="709"/>
        <w:jc w:val="both"/>
        <w:rPr>
          <w:sz w:val="28"/>
          <w:szCs w:val="28"/>
          <w:lang w:val="kk-KZ"/>
        </w:rPr>
      </w:pPr>
      <w:r>
        <w:rPr>
          <w:sz w:val="28"/>
          <w:szCs w:val="28"/>
          <w:lang w:val="kk-KZ"/>
        </w:rPr>
        <w:t>Топырақтың тозуы дәнді дақылдардың мономәдениеті нәтижесінде гумус қорларының 40-50%-ға жоғалуымен, органикалық тыңайтқыштар енгізудің төмен нормаларымен, ауыспалы егіс циклдерінің қысқаруымен, жоңышқа мен басқа да дақылдардың егіс алаңдарының аз болуымен, топырақтың барлық қалыңдығында нитратты азот қалдығының уытты әсерімен тікелей байланысты.</w:t>
      </w:r>
    </w:p>
    <w:p w14:paraId="24E3AF8B" w14:textId="77777777" w:rsidR="000A06E5" w:rsidRDefault="000A06E5" w:rsidP="000A06E5">
      <w:pPr>
        <w:ind w:right="-1" w:firstLine="709"/>
        <w:jc w:val="both"/>
        <w:rPr>
          <w:sz w:val="28"/>
          <w:szCs w:val="28"/>
          <w:lang w:val="kk-KZ"/>
        </w:rPr>
      </w:pPr>
      <w:r>
        <w:rPr>
          <w:sz w:val="28"/>
          <w:szCs w:val="28"/>
          <w:lang w:val="kk-KZ"/>
        </w:rPr>
        <w:t>Қазіргі уақытта ғылыми негізделген ауыспалы егіс жүйесінің болмауына, энергетикалық көздердің қымбаттауына, дақылдарды әртараптандырудың болмауына, жем-шөп дақылдарының өнімділігінің салыстырмалы түрде төмен болуына, топырақ құнарлылығының төмендеуіне байланысты мал шаруашылығына және өсімдік шаруашылығына маманданған фермерлік шаруашылықтарда жағдай нашар болып отыр. Өңірде жер мен суды ұтымсыз пайдалану проблемалары қалып отыр.</w:t>
      </w:r>
    </w:p>
    <w:p w14:paraId="4DD225D6" w14:textId="77777777" w:rsidR="000A06E5" w:rsidRDefault="000A06E5" w:rsidP="000A06E5">
      <w:pPr>
        <w:ind w:right="-1" w:firstLine="709"/>
        <w:jc w:val="both"/>
        <w:rPr>
          <w:sz w:val="28"/>
          <w:szCs w:val="28"/>
          <w:lang w:val="kk-KZ"/>
        </w:rPr>
      </w:pPr>
      <w:r>
        <w:rPr>
          <w:sz w:val="28"/>
          <w:szCs w:val="28"/>
          <w:lang w:val="kk-KZ"/>
        </w:rPr>
        <w:t>Егістіктегі жағымсыз процестерді еңсеру үшін барлық аймақтықтық округтерде  агротехниканы, ауыспалы егістерді сақтау, дара дақылдан арылу, органикалық және минералдық тыңайтқыштарды енгізу қажет.</w:t>
      </w:r>
    </w:p>
    <w:p w14:paraId="12026161" w14:textId="77777777" w:rsidR="000A06E5" w:rsidRDefault="000A06E5" w:rsidP="000A06E5">
      <w:pPr>
        <w:ind w:right="-1" w:firstLine="709"/>
        <w:jc w:val="both"/>
        <w:rPr>
          <w:sz w:val="28"/>
          <w:szCs w:val="28"/>
          <w:lang w:val="kk-KZ"/>
        </w:rPr>
      </w:pPr>
      <w:r>
        <w:rPr>
          <w:sz w:val="28"/>
          <w:szCs w:val="28"/>
          <w:lang w:val="kk-KZ"/>
        </w:rPr>
        <w:t>Сондықтан барлық қорғау және қалпына келтіру іс-шараларын мұқият ойластырып, ғылыми тұрғыдан негіздеу қажет.</w:t>
      </w:r>
    </w:p>
    <w:p w14:paraId="005E8987" w14:textId="77777777" w:rsidR="000A06E5" w:rsidRDefault="000A06E5" w:rsidP="000A06E5">
      <w:pPr>
        <w:ind w:right="-1" w:firstLine="709"/>
        <w:jc w:val="both"/>
        <w:rPr>
          <w:sz w:val="28"/>
          <w:szCs w:val="28"/>
          <w:lang w:val="kk-KZ"/>
        </w:rPr>
      </w:pPr>
      <w:r>
        <w:rPr>
          <w:sz w:val="28"/>
          <w:szCs w:val="28"/>
          <w:lang w:val="kk-KZ"/>
        </w:rPr>
        <w:lastRenderedPageBreak/>
        <w:t>Бұл проблеманы шешу тұтастай алғанда өнімдік процесті басқару бойынша кешенді зерттеулерді жоспарлау және жүргізу және ауыл шаруашылығы дақылдарының өнімділігін арттырудың жаңа агротехникалық тәсілдерін әзірлеу және нақты топырақ-агрохимиялық жағдайларда нақты егіншілік жүйесінде оларды жоғары тиімді қолдану қажеттілігімен байланысты.</w:t>
      </w:r>
    </w:p>
    <w:p w14:paraId="45CEB7DD" w14:textId="77777777" w:rsidR="000A06E5" w:rsidRDefault="000A06E5" w:rsidP="000A06E5">
      <w:pPr>
        <w:ind w:right="-1" w:firstLine="709"/>
        <w:jc w:val="both"/>
        <w:rPr>
          <w:sz w:val="28"/>
          <w:szCs w:val="28"/>
          <w:lang w:val="kk-KZ"/>
        </w:rPr>
      </w:pPr>
      <w:r>
        <w:rPr>
          <w:sz w:val="28"/>
          <w:szCs w:val="28"/>
          <w:lang w:val="kk-KZ"/>
        </w:rPr>
        <w:t>Сондай-ақ бұл мәселе бұршақ дақылдарының егістігі кеңейетін және симбиотикалық азотофиксация үшін қолайлы жағдайлар жасалатын егістік алқаптарының дұрыс құрылымын енгізумен, өзекті және несепшіл тамыр жүйесі бар дақылдардың кезектесуімен, өздерінің тамыр бөліктерімен фосфордың (люцерна) еритін қиын қосылыстарын ерітетін дақылдардың егілуімен қалпына келтіруге болатын жайт.</w:t>
      </w:r>
    </w:p>
    <w:p w14:paraId="26707F7E" w14:textId="77777777" w:rsidR="000A06E5" w:rsidRDefault="000A06E5" w:rsidP="000A06E5">
      <w:pPr>
        <w:ind w:right="-1" w:firstLine="709"/>
        <w:jc w:val="both"/>
        <w:rPr>
          <w:sz w:val="28"/>
          <w:szCs w:val="28"/>
          <w:lang w:val="kk-KZ"/>
        </w:rPr>
      </w:pPr>
      <w:r>
        <w:rPr>
          <w:sz w:val="28"/>
          <w:szCs w:val="28"/>
          <w:lang w:val="kk-KZ"/>
        </w:rPr>
        <w:t>Шығыс Қазақстанның Каменевский округінің өсімдік шаруашылығын одан әрі дамытудың шешуші факторы ауыл шаруашылығы мақсатындағы жерлер мен агроландшафттар топырағының құнарлылығын сақтау және қалпына келтіру болып табылады.</w:t>
      </w:r>
    </w:p>
    <w:p w14:paraId="44D7BD58" w14:textId="77777777" w:rsidR="000A06E5" w:rsidRDefault="000A06E5" w:rsidP="000A06E5">
      <w:pPr>
        <w:ind w:right="-1" w:firstLine="709"/>
        <w:jc w:val="both"/>
        <w:rPr>
          <w:sz w:val="28"/>
          <w:szCs w:val="28"/>
          <w:lang w:val="kk-KZ"/>
        </w:rPr>
      </w:pPr>
      <w:r>
        <w:rPr>
          <w:sz w:val="28"/>
          <w:szCs w:val="28"/>
          <w:lang w:val="kk-KZ"/>
        </w:rPr>
        <w:t>Бұл мәселелерді шешуде ауыл шаруашылығы мақсатындағы жерлерді ұтымды пайдалану және жоғары сапалы ауыл шаруашылығы өнімдері өндірісінің көлемін ұлғайту үшін жағдай жасау үшін ғылым мен техниканың қазіргі заманғы жетістіктерін енгізуге ерекше назар аударылады.</w:t>
      </w:r>
    </w:p>
    <w:p w14:paraId="2387B821" w14:textId="77777777" w:rsidR="000A06E5" w:rsidRDefault="000A06E5" w:rsidP="000A06E5">
      <w:pPr>
        <w:ind w:right="-1" w:firstLine="709"/>
        <w:jc w:val="both"/>
        <w:rPr>
          <w:sz w:val="28"/>
          <w:szCs w:val="28"/>
          <w:lang w:val="kk-KZ"/>
        </w:rPr>
      </w:pPr>
      <w:r>
        <w:rPr>
          <w:sz w:val="28"/>
          <w:szCs w:val="28"/>
          <w:lang w:val="kk-KZ"/>
        </w:rPr>
        <w:t>Саланы одан әрі дамыту мәселесін шешудің, оны табиғат пайдалану кешенінің басқа салаларымен үйлестірудің неғұрлым тиімді әдістерінің бірі жаңа ауыл шаруашылығы технологияларын (нақты егіншілік деп аталатын) табиғи-техногендік жүйелерді басқарудың кешенді құралы ретінде пайдалану болып табылады.</w:t>
      </w:r>
    </w:p>
    <w:p w14:paraId="28AF97B1" w14:textId="77777777" w:rsidR="000A06E5" w:rsidRDefault="000A06E5" w:rsidP="000A06E5">
      <w:pPr>
        <w:ind w:right="-1" w:firstLine="709"/>
        <w:jc w:val="both"/>
        <w:rPr>
          <w:sz w:val="28"/>
          <w:szCs w:val="28"/>
          <w:lang w:val="kk-KZ"/>
        </w:rPr>
      </w:pPr>
      <w:r>
        <w:rPr>
          <w:sz w:val="28"/>
          <w:szCs w:val="28"/>
          <w:lang w:val="kk-KZ"/>
        </w:rPr>
        <w:t>Сонымен қатар, біз топырақтың құнарлылығын дұрыс ауыспалы айналымдардың көмегімен тұрақтандыра аламыз, олар егіншілік мәдениетін арттырудың негізгі құралы және басқа да агрономиялық шаралар, сондай-ақ ауыл шаруашылығы өндірісін жүргізудің ресурс үнемдеуші, экологиялық қауіпсіз технологияларын енгізу болып табылады. Топырақтың құнарлылығын сақтау үшін органикалық тыңайтқыштар ретінде және аралық дақылдардың көмегімен қолдану қажет. Әсіресе топтырақ құнарлылығын арттыруда агрохимиялық зерттеулерді жүргізіп, топыраққа қажетті элементтер мөлшерін дифференциалды түрде немесе саралап енгізу өте тиімді әдістердің бірі  болып отыр.</w:t>
      </w:r>
    </w:p>
    <w:p w14:paraId="735B22A3" w14:textId="31C381E6" w:rsidR="000A06E5" w:rsidRDefault="000A06E5" w:rsidP="000A06E5">
      <w:pPr>
        <w:tabs>
          <w:tab w:val="left" w:pos="284"/>
          <w:tab w:val="left" w:pos="851"/>
          <w:tab w:val="left" w:pos="1418"/>
          <w:tab w:val="left" w:pos="1843"/>
        </w:tabs>
        <w:ind w:right="-1" w:firstLine="709"/>
        <w:jc w:val="both"/>
        <w:rPr>
          <w:bCs/>
          <w:sz w:val="28"/>
          <w:szCs w:val="28"/>
          <w:lang w:val="kk-KZ"/>
        </w:rPr>
      </w:pPr>
      <w:r>
        <w:rPr>
          <w:bCs/>
          <w:sz w:val="28"/>
          <w:szCs w:val="28"/>
          <w:lang w:val="kk-KZ"/>
        </w:rPr>
        <w:t>Осы мәселерді шешу үшін келесідей зерттеу мақсаттары қарастырыл</w:t>
      </w:r>
      <w:r w:rsidR="00415275">
        <w:rPr>
          <w:bCs/>
          <w:sz w:val="28"/>
          <w:szCs w:val="28"/>
          <w:lang w:val="kk-KZ"/>
        </w:rPr>
        <w:t>уы керек.</w:t>
      </w:r>
      <w:r>
        <w:rPr>
          <w:bCs/>
          <w:sz w:val="28"/>
          <w:szCs w:val="28"/>
          <w:lang w:val="kk-KZ"/>
        </w:rPr>
        <w:t xml:space="preserve"> </w:t>
      </w:r>
      <w:r w:rsidR="00415275">
        <w:rPr>
          <w:color w:val="000000"/>
          <w:sz w:val="28"/>
          <w:szCs w:val="28"/>
          <w:lang w:val="kk-KZ"/>
        </w:rPr>
        <w:t xml:space="preserve">Кез келген </w:t>
      </w:r>
      <w:r>
        <w:rPr>
          <w:color w:val="000000"/>
          <w:sz w:val="28"/>
          <w:szCs w:val="28"/>
          <w:lang w:val="kk-KZ"/>
        </w:rPr>
        <w:t xml:space="preserve"> ауылдық округінің жер ресурстарын тиімді мониторингтеу үшін жердің трансформациясы мониторингінің факторларын зерттеу нәтижесі бойынша топырақ құнарлылығын арттыру және оның деңгейін бағалау</w:t>
      </w:r>
      <w:r w:rsidR="00415275">
        <w:rPr>
          <w:color w:val="000000"/>
          <w:sz w:val="28"/>
          <w:szCs w:val="28"/>
          <w:lang w:val="kk-KZ"/>
        </w:rPr>
        <w:t xml:space="preserve"> қажет.</w:t>
      </w:r>
    </w:p>
    <w:p w14:paraId="2472BBE6" w14:textId="609F27E4" w:rsidR="00415275" w:rsidRDefault="00415275" w:rsidP="000A06E5">
      <w:pPr>
        <w:tabs>
          <w:tab w:val="left" w:pos="284"/>
          <w:tab w:val="left" w:pos="851"/>
          <w:tab w:val="left" w:pos="1418"/>
          <w:tab w:val="left" w:pos="1843"/>
        </w:tabs>
        <w:ind w:firstLine="709"/>
        <w:jc w:val="both"/>
        <w:rPr>
          <w:bCs/>
          <w:sz w:val="28"/>
          <w:szCs w:val="28"/>
          <w:lang w:val="kk-KZ"/>
        </w:rPr>
      </w:pPr>
      <w:r>
        <w:rPr>
          <w:bCs/>
          <w:sz w:val="28"/>
          <w:szCs w:val="28"/>
          <w:lang w:val="kk-KZ"/>
        </w:rPr>
        <w:t xml:space="preserve">Ол үшін мына </w:t>
      </w:r>
      <w:r w:rsidR="000A06E5">
        <w:rPr>
          <w:bCs/>
          <w:sz w:val="28"/>
          <w:szCs w:val="28"/>
          <w:lang w:val="kk-KZ"/>
        </w:rPr>
        <w:t>міндеттер</w:t>
      </w:r>
      <w:r>
        <w:rPr>
          <w:bCs/>
          <w:sz w:val="28"/>
          <w:szCs w:val="28"/>
          <w:lang w:val="kk-KZ"/>
        </w:rPr>
        <w:t xml:space="preserve"> орындалуы керек.</w:t>
      </w:r>
    </w:p>
    <w:p w14:paraId="0A4CB00B" w14:textId="0D201FDB" w:rsidR="000A06E5" w:rsidRDefault="000A06E5" w:rsidP="000A06E5">
      <w:pPr>
        <w:tabs>
          <w:tab w:val="left" w:pos="284"/>
          <w:tab w:val="left" w:pos="851"/>
          <w:tab w:val="left" w:pos="1418"/>
          <w:tab w:val="left" w:pos="1843"/>
        </w:tabs>
        <w:ind w:firstLine="709"/>
        <w:jc w:val="both"/>
        <w:rPr>
          <w:sz w:val="28"/>
          <w:szCs w:val="28"/>
          <w:lang w:val="kk-KZ"/>
        </w:rPr>
      </w:pPr>
      <w:r>
        <w:rPr>
          <w:sz w:val="28"/>
          <w:szCs w:val="28"/>
          <w:lang w:val="kk-KZ"/>
        </w:rPr>
        <w:t> - топырақ құнарлылығының жай-күйі туралы шынайы және объективті ақпарат алу;</w:t>
      </w:r>
    </w:p>
    <w:p w14:paraId="3B0A4DF8" w14:textId="77777777" w:rsidR="000A06E5" w:rsidRDefault="000A06E5" w:rsidP="000A06E5">
      <w:pPr>
        <w:pStyle w:val="a3"/>
        <w:numPr>
          <w:ilvl w:val="0"/>
          <w:numId w:val="1"/>
        </w:numPr>
        <w:tabs>
          <w:tab w:val="left" w:pos="284"/>
          <w:tab w:val="left" w:pos="851"/>
          <w:tab w:val="left" w:pos="1418"/>
          <w:tab w:val="left" w:pos="1843"/>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алынатын ақпаратты жүйелі талдау және бағалау;</w:t>
      </w:r>
    </w:p>
    <w:p w14:paraId="155DF0DF" w14:textId="77777777" w:rsidR="000A06E5" w:rsidRDefault="000A06E5" w:rsidP="000A06E5">
      <w:pPr>
        <w:pStyle w:val="a3"/>
        <w:numPr>
          <w:ilvl w:val="0"/>
          <w:numId w:val="1"/>
        </w:numPr>
        <w:tabs>
          <w:tab w:val="left" w:pos="284"/>
          <w:tab w:val="left" w:pos="851"/>
          <w:tab w:val="left" w:pos="1418"/>
          <w:tab w:val="left" w:pos="1843"/>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топырақтың құнарлылығын ауыспалы егіс айналымның көмегімен және тыңайтқыштар енгізу жолымен арттыру;</w:t>
      </w:r>
    </w:p>
    <w:p w14:paraId="4FEE6351" w14:textId="77777777" w:rsidR="000A06E5" w:rsidRDefault="000A06E5" w:rsidP="000A06E5">
      <w:pPr>
        <w:pStyle w:val="a3"/>
        <w:numPr>
          <w:ilvl w:val="0"/>
          <w:numId w:val="1"/>
        </w:numPr>
        <w:tabs>
          <w:tab w:val="left" w:pos="284"/>
          <w:tab w:val="left" w:pos="851"/>
          <w:tab w:val="left" w:pos="1418"/>
          <w:tab w:val="left" w:pos="1843"/>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lastRenderedPageBreak/>
        <w:t>жерді</w:t>
      </w:r>
      <w:r>
        <w:rPr>
          <w:rFonts w:ascii="Times New Roman" w:hAnsi="Times New Roman" w:cs="Times New Roman"/>
          <w:color w:val="000000"/>
          <w:sz w:val="13"/>
          <w:szCs w:val="13"/>
          <w:lang w:val="kk-KZ"/>
        </w:rPr>
        <w:t xml:space="preserve"> </w:t>
      </w:r>
      <w:r>
        <w:rPr>
          <w:rFonts w:ascii="Times New Roman" w:hAnsi="Times New Roman" w:cs="Times New Roman"/>
          <w:color w:val="000000"/>
          <w:sz w:val="28"/>
          <w:szCs w:val="28"/>
          <w:lang w:val="kk-KZ"/>
        </w:rPr>
        <w:t>пайдаланудың қазіргі таңдағы жағдайы мен тенденциясын бағалау және жердің өзгеруіне әсер ететін себептерді анықтау;</w:t>
      </w:r>
    </w:p>
    <w:p w14:paraId="0764FF22" w14:textId="77777777" w:rsidR="000A06E5" w:rsidRDefault="000A06E5" w:rsidP="000A06E5">
      <w:pPr>
        <w:pStyle w:val="a3"/>
        <w:numPr>
          <w:ilvl w:val="0"/>
          <w:numId w:val="1"/>
        </w:numPr>
        <w:tabs>
          <w:tab w:val="left" w:pos="284"/>
          <w:tab w:val="left" w:pos="851"/>
          <w:tab w:val="left" w:pos="1418"/>
          <w:tab w:val="left" w:pos="1843"/>
        </w:tabs>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t>ауыл шаруашылығы дақылдарын өсіруге жұмсалатын ең аз шығынмен топырақ құнарлылығын ұдайы өсіру үшін жағдай қалыптастыру</w:t>
      </w:r>
      <w:r>
        <w:rPr>
          <w:rFonts w:ascii="Times New Roman" w:hAnsi="Times New Roman" w:cs="Times New Roman"/>
          <w:b/>
          <w:color w:val="000000"/>
          <w:sz w:val="28"/>
          <w:szCs w:val="28"/>
          <w:lang w:val="kk-KZ"/>
        </w:rPr>
        <w:t xml:space="preserve"> </w:t>
      </w:r>
      <w:r>
        <w:rPr>
          <w:rFonts w:ascii="Times New Roman" w:hAnsi="Times New Roman" w:cs="Times New Roman"/>
          <w:bCs/>
          <w:color w:val="000000"/>
          <w:sz w:val="28"/>
          <w:szCs w:val="28"/>
          <w:lang w:val="kk-KZ"/>
        </w:rPr>
        <w:t>жатады</w:t>
      </w:r>
      <w:r>
        <w:rPr>
          <w:rFonts w:ascii="Times New Roman" w:hAnsi="Times New Roman" w:cs="Times New Roman"/>
          <w:color w:val="000000"/>
          <w:sz w:val="28"/>
          <w:szCs w:val="28"/>
          <w:lang w:val="kk-KZ"/>
        </w:rPr>
        <w:t>.</w:t>
      </w:r>
    </w:p>
    <w:p w14:paraId="350C8469" w14:textId="7A0B2BA5" w:rsidR="000A06E5" w:rsidRDefault="000A06E5" w:rsidP="000A06E5">
      <w:pPr>
        <w:tabs>
          <w:tab w:val="left" w:pos="851"/>
          <w:tab w:val="left" w:pos="1418"/>
          <w:tab w:val="left" w:pos="1843"/>
        </w:tabs>
        <w:ind w:right="-1" w:firstLine="709"/>
        <w:jc w:val="both"/>
        <w:rPr>
          <w:sz w:val="28"/>
          <w:szCs w:val="28"/>
          <w:lang w:val="kk-KZ"/>
        </w:rPr>
      </w:pPr>
      <w:r>
        <w:rPr>
          <w:sz w:val="28"/>
          <w:szCs w:val="28"/>
          <w:lang w:val="kk-KZ"/>
        </w:rPr>
        <w:t>Сонымен қатар дәстүрлі технологиялармен қатар салыстыру барысында  ақпараттық технологиялардың тиімділігі анықта</w:t>
      </w:r>
      <w:r w:rsidR="00415275">
        <w:rPr>
          <w:sz w:val="28"/>
          <w:szCs w:val="28"/>
          <w:lang w:val="kk-KZ"/>
        </w:rPr>
        <w:t>лу керек</w:t>
      </w:r>
      <w:r>
        <w:rPr>
          <w:sz w:val="28"/>
          <w:szCs w:val="28"/>
          <w:lang w:val="kk-KZ"/>
        </w:rPr>
        <w:t>.</w:t>
      </w:r>
    </w:p>
    <w:p w14:paraId="3C408E54" w14:textId="38D6CC5F" w:rsidR="000A06E5" w:rsidRDefault="000A06E5" w:rsidP="00415275">
      <w:pPr>
        <w:ind w:right="-1" w:firstLine="709"/>
        <w:jc w:val="both"/>
        <w:rPr>
          <w:sz w:val="28"/>
          <w:szCs w:val="28"/>
          <w:lang w:val="kk-KZ"/>
        </w:rPr>
      </w:pPr>
      <w:r>
        <w:rPr>
          <w:sz w:val="28"/>
          <w:szCs w:val="28"/>
          <w:lang w:val="kk-KZ"/>
        </w:rPr>
        <w:t>Сонымен қатар тиімді ауыспалы егіс жүйесінің тиімді ғылыми жүйелері енгізіл</w:t>
      </w:r>
      <w:r w:rsidR="00415275">
        <w:rPr>
          <w:sz w:val="28"/>
          <w:szCs w:val="28"/>
          <w:lang w:val="kk-KZ"/>
        </w:rPr>
        <w:t>іп,</w:t>
      </w:r>
      <w:r>
        <w:rPr>
          <w:sz w:val="28"/>
          <w:szCs w:val="28"/>
          <w:lang w:val="kk-KZ"/>
        </w:rPr>
        <w:t xml:space="preserve"> </w:t>
      </w:r>
      <w:r w:rsidR="00415275">
        <w:rPr>
          <w:sz w:val="28"/>
          <w:szCs w:val="28"/>
          <w:lang w:val="kk-KZ"/>
        </w:rPr>
        <w:t>ж</w:t>
      </w:r>
      <w:r>
        <w:rPr>
          <w:sz w:val="28"/>
          <w:szCs w:val="28"/>
          <w:lang w:val="kk-KZ"/>
        </w:rPr>
        <w:t>аңа заманауи ақпараттық технологияларды енгізу ауыл шаруашылығының жарқын болашағы болатыны дәлел болды.</w:t>
      </w:r>
    </w:p>
    <w:p w14:paraId="267A24D6" w14:textId="5BC2B182" w:rsidR="000A06E5" w:rsidRDefault="00415275" w:rsidP="00415275">
      <w:pPr>
        <w:jc w:val="both"/>
        <w:rPr>
          <w:sz w:val="28"/>
          <w:szCs w:val="28"/>
          <w:lang w:val="kk-KZ"/>
        </w:rPr>
      </w:pPr>
      <w:r>
        <w:rPr>
          <w:sz w:val="28"/>
          <w:szCs w:val="28"/>
          <w:lang w:val="kk-KZ"/>
        </w:rPr>
        <w:t xml:space="preserve">        Алайда басқа ғылыми деректерге сүйенер болсақ, а</w:t>
      </w:r>
      <w:r w:rsidR="000A06E5">
        <w:rPr>
          <w:sz w:val="28"/>
          <w:szCs w:val="28"/>
          <w:lang w:val="kk-KZ"/>
        </w:rPr>
        <w:t>грономиялық химияның дамуы егіншілік мүддесімен тікелей байланысты. Ол адамзаттың қажетін қамтамасыз ету мақсатына орай,  теориялық жағынан нақты тұжырымдалмастан, бірден практикада қолданыла бастады. Мысалы, ертедегі римдіктер мал көңінің, күл, гипс, әк сияқты заттардың топыраққа әсер ететін қасиетін біліп, оларды пайдалану арқылы жердің құнарлылығын арттырған. Римдіктер сол сияқты, бірдей мөлшерде тыңайтқыштарды қолдана отырып, бір дақылды алмастырып еккен кезде мол өнім алатынын да ескерген.</w:t>
      </w:r>
    </w:p>
    <w:p w14:paraId="36E3EBE0" w14:textId="77777777" w:rsidR="000A06E5" w:rsidRDefault="000A06E5" w:rsidP="00415275">
      <w:pPr>
        <w:ind w:right="-1" w:firstLine="709"/>
        <w:jc w:val="both"/>
        <w:rPr>
          <w:sz w:val="28"/>
          <w:szCs w:val="28"/>
          <w:lang w:val="kk-KZ"/>
        </w:rPr>
      </w:pPr>
      <w:r>
        <w:rPr>
          <w:sz w:val="28"/>
          <w:szCs w:val="28"/>
          <w:lang w:val="kk-KZ"/>
        </w:rPr>
        <w:t>Француздың табиғат зерттеушісі Бернар Палисси 1563 жылы топырақтағы минералдық заттардың өсімдік үшін қоректік элементтердің көзі екендігі  туралы пікір айтты. Ол минералдық тыңайтқыштардың тегі, әсері жөнінде жазған шығармасында «тұз дегеніміз тірішіліктің және барлық егістің өсіп-өнуінің негізі болып табылады»,-деген.</w:t>
      </w:r>
    </w:p>
    <w:p w14:paraId="60DCCAD0" w14:textId="77777777" w:rsidR="000A06E5" w:rsidRDefault="000A06E5" w:rsidP="000A06E5">
      <w:pPr>
        <w:ind w:right="-1" w:firstLine="708"/>
        <w:jc w:val="both"/>
        <w:rPr>
          <w:sz w:val="28"/>
          <w:szCs w:val="28"/>
          <w:lang w:val="kk-KZ"/>
        </w:rPr>
      </w:pPr>
      <w:r>
        <w:rPr>
          <w:sz w:val="28"/>
          <w:szCs w:val="28"/>
          <w:lang w:val="kk-KZ"/>
        </w:rPr>
        <w:t>Германияда өсімдіктің қоректенуі жөнінде Шпренгель: «Өсімдікте топырақтан және ауадан алатын органикалық емес заттардан, жарықтың, жылудың,  электрдің  және  ылғалдың көмегімен органикалық заттар құралады»‚-деген. Шпренгель минералдық заттардың маңызы және оларды топыраққа қайтару қажет екендігі туралы айтқан.</w:t>
      </w:r>
    </w:p>
    <w:p w14:paraId="115D709F" w14:textId="77777777" w:rsidR="000A06E5" w:rsidRDefault="000A06E5" w:rsidP="000A06E5">
      <w:pPr>
        <w:ind w:right="-1" w:firstLine="708"/>
        <w:jc w:val="both"/>
        <w:rPr>
          <w:sz w:val="28"/>
          <w:szCs w:val="28"/>
          <w:lang w:val="kk-KZ"/>
        </w:rPr>
      </w:pPr>
      <w:r>
        <w:rPr>
          <w:sz w:val="28"/>
          <w:szCs w:val="28"/>
          <w:lang w:val="kk-KZ"/>
        </w:rPr>
        <w:t>Өсімдік қорегін топырақтағы шіріндінің және минералдық заттардың маңызы жөніндегі  көзқарасқа, неміс оқымыстысы Ю.Либихтің 1840 жылы «Химияны егіншілікте және физиологияда қолдану» атты кітабының жарық көруі өзгеріс енгізді. Бұл кітапта А.Д.Тэердің гумус теориясы қатал сыналды. Ю.Либих шіріндіні топырақтағы көмірқышқыл газдың тұрақты көзі деп есептеді. Топырақ құнарлылығын сақтау үшін, одан өсімдік алған заттарды оған қайтару жөніндегі Ю.Либих ілімінің  зор маңызы бар.</w:t>
      </w:r>
    </w:p>
    <w:p w14:paraId="48B63C2F" w14:textId="77777777" w:rsidR="000A06E5" w:rsidRDefault="000A06E5" w:rsidP="000A06E5">
      <w:pPr>
        <w:ind w:right="-1" w:firstLine="708"/>
        <w:jc w:val="both"/>
        <w:rPr>
          <w:sz w:val="28"/>
          <w:szCs w:val="28"/>
          <w:lang w:val="kk-KZ"/>
        </w:rPr>
      </w:pPr>
      <w:r>
        <w:rPr>
          <w:sz w:val="28"/>
          <w:szCs w:val="28"/>
          <w:lang w:val="kk-KZ"/>
        </w:rPr>
        <w:t xml:space="preserve">Ресейде өсімдіктің қоректенуі саласындағы жүйелі ғылыми-зерттеу жұмыстарының басталуы, тыңайтқыштар қолдану, оған байланысты белгілі бір әдістемені жетілдіріп пайдалану Д.И.Менделеев пен К.А.Тимирязев  есімдерімен байланысты. Д.И.Менделеев еңбегінің аса маңызды жағына тыңайтқыштардың тиімділігін анықтау үшін, Ресейдің түрлі аймақтарында жүргізген тәжірибелері жатады. Ол егістік тәжірибені бірнеше рет жасап және тәжірибе нәтижелерін математикалық жолмен өңдеу қажет екенін көрсетті. Химияны ауыл шаруашылығында қолдану жөнінде Д.И.Менделеев былай деп жазды: «Егіншілік ғылымы ұзақ уақыт бойы өзінің өркендеуіне тірек таба алмады, егер жаңадан бір нәрсе таба қалса, оның өзі де кездейсоқ болды, әрі қажетт талап қойылмады. Химия  осы  түнек  жолға  жарық берді, жүйелі </w:t>
      </w:r>
      <w:r>
        <w:rPr>
          <w:sz w:val="28"/>
          <w:szCs w:val="28"/>
          <w:lang w:val="kk-KZ"/>
        </w:rPr>
        <w:lastRenderedPageBreak/>
        <w:t>қорытынды жасады, сондықтан істі дұрыс жүргізгісі келетін әркімнің соған ілесуі қажет». Д.И.Менделеев ғылыми болжам туралы айта келіп, егер ол адамдарға пайда келтірмесе, онда оның маңызы болмайтындығын атап көрсетті. Фотосинтез туралы тамаша зерттеулері нәтижесінде әйгілі болған, өсімдіктер физиологиясы саласындағы аса ірі ғалым К.А.Тимирязев, өзінің ғылыми қызметінің  бастапқы кезінде Д.И.Менделеев бағдарламасы бойынша тыңайтқыштармен тәжірибе жүргізді. К.А.Тимирязев егін шаруашылығында, бұршақ тұқымдастардың азот жинаушы өсімдіктер ретінде ерекше бағалы екенін ескертті. Ресейде агрохимиялық зерттеу жұмысын дамытудағы К.А.Тимирязевтің еңбегі - вегетациялық әдісті еңгізуі болды. Ол сонымен қатар агрономиялық мәселелерді шешуді вегетациялық және далалық әдісті үйлестіре қолдану керек екенін көрсетті.</w:t>
      </w:r>
    </w:p>
    <w:p w14:paraId="122FA84D" w14:textId="77777777" w:rsidR="000A06E5" w:rsidRDefault="000A06E5" w:rsidP="000A06E5">
      <w:pPr>
        <w:ind w:right="-1" w:firstLine="708"/>
        <w:jc w:val="both"/>
        <w:rPr>
          <w:sz w:val="28"/>
          <w:szCs w:val="28"/>
          <w:lang w:val="kk-KZ"/>
        </w:rPr>
      </w:pPr>
      <w:r>
        <w:rPr>
          <w:sz w:val="28"/>
          <w:szCs w:val="28"/>
          <w:lang w:val="kk-KZ"/>
        </w:rPr>
        <w:t xml:space="preserve">Өсімдіктің қоректенуі мен тыңайтқышты қолдану, топырақ химиясын зерттеумен тығыз байланысты. Ал топырақ химиясы жөніндегі ғылымның белгілі өкілінің бірі К.К.Гедройц болып саналады. Оның топырақтың сіңіру қабілеті  жөніндегі  ғылыми  жұмысы тыңайтқыш қолдануда үлкен рөл атқарады. Ауыл шаруашылығында тыңайтқыштарды қолдануда Д.Н.Прянишниковтың ғылыми жұмыстарының маңызы ерекше. Ол өсімдіктің аммиакпен, нитратпен қоректену теориясының  негізін салды. Өсімдіктегіазотты  заттардың алмасуы жөнінде теориялық мәселелерді шешіп, талдады. Оның ғылыми жұмыстары егіншілікті химияландырудың және түрлі аймақтарда өсірілетін дақылдарға тыңайтқыш қолдану арқылы, олардың шығымдылығын арттырудың теориялық негізі болып саналады.  </w:t>
      </w:r>
    </w:p>
    <w:p w14:paraId="4958418D" w14:textId="77777777" w:rsidR="000A06E5" w:rsidRDefault="000A06E5" w:rsidP="000A06E5">
      <w:pPr>
        <w:ind w:right="-1" w:firstLine="708"/>
        <w:jc w:val="both"/>
        <w:rPr>
          <w:sz w:val="28"/>
          <w:szCs w:val="28"/>
          <w:lang w:val="kk-KZ"/>
        </w:rPr>
      </w:pPr>
      <w:r>
        <w:rPr>
          <w:sz w:val="28"/>
          <w:szCs w:val="28"/>
          <w:lang w:val="kk-KZ"/>
        </w:rPr>
        <w:t xml:space="preserve">Қазақстанда агрохимия ғылымының қалыптасуы мен дамуына үлкен еңбек сіңірген К.И.Иманғазиев болды. Қазақстанның В.Р. Вильямс атындағы  егіншілік ғылыми-зерттеу институтының агрохимия бөлімін 30 жылдан астам уақыт басқарды. Оның көп жылдар бойы жүргізген ғылыми жұмыстары, Қазақстанның оңтүстік аймағында минералдық және органикалық тыңайтқыштарды дұрыс қолданылса, суармалы боз және қара қоңыр топырақтардың құнарлылығын жақсартатынын, одан қант қызылшасы, күздік бидай, жоңышқа, мақта, күріш сияқты дақылдардың  түсімінің күрт артатынын дәлелдеді. Оның «Қазақстанда тыңайтқыш қолдану жүйесі» атты еңбегі казірде тыңайтқыш қолдануда бірден-бір құнды нұсқау болып саналады. Ол Қазақстанда тұңғыш рет агрохимияның ғылыми мектебін құрды. К.И. Иманғазиев нақты топырақ-климатттық жағдайларда әртүрлі дақылдар үшін минералды және  органикалық тыңайтқыштарды тиімді  қолданудың негізін қалады. </w:t>
      </w:r>
    </w:p>
    <w:p w14:paraId="59D7A52C" w14:textId="7C88A93E" w:rsidR="000A06E5" w:rsidRDefault="000A06E5" w:rsidP="000A06E5">
      <w:pPr>
        <w:ind w:right="-1" w:firstLine="708"/>
        <w:jc w:val="both"/>
        <w:rPr>
          <w:sz w:val="28"/>
          <w:szCs w:val="28"/>
          <w:lang w:val="kk-KZ"/>
        </w:rPr>
      </w:pPr>
      <w:r>
        <w:rPr>
          <w:sz w:val="28"/>
          <w:szCs w:val="28"/>
          <w:lang w:val="kk-KZ"/>
        </w:rPr>
        <w:t>Кейінгі жылдары</w:t>
      </w:r>
      <w:r w:rsidR="00415275">
        <w:rPr>
          <w:sz w:val="28"/>
          <w:szCs w:val="28"/>
          <w:lang w:val="kk-KZ"/>
        </w:rPr>
        <w:t xml:space="preserve"> </w:t>
      </w:r>
      <w:r>
        <w:rPr>
          <w:sz w:val="28"/>
          <w:szCs w:val="28"/>
          <w:lang w:val="kk-KZ"/>
        </w:rPr>
        <w:t>агрохимия саласында Д.К. Мәденов, А.Т. Пономарева, Б.С.Бәсібеков, тағы басқа көптеген ғалымдар өсіп жетілді. Д.К.Мәденовтің жетекшілік етуімен Алматы және Қызылорда облыстарында қант қызылшасы, жүгері, күріш, қарбыз, жүзім, күздік бидай дақылдарына сұйық азот тыңайтқыштары мен карбамиформ, мочевина сынал</w:t>
      </w:r>
      <w:r w:rsidR="00415275">
        <w:rPr>
          <w:sz w:val="28"/>
          <w:szCs w:val="28"/>
          <w:lang w:val="kk-KZ"/>
        </w:rPr>
        <w:t>ған</w:t>
      </w:r>
      <w:r>
        <w:rPr>
          <w:sz w:val="28"/>
          <w:szCs w:val="28"/>
          <w:lang w:val="kk-KZ"/>
        </w:rPr>
        <w:t xml:space="preserve">. </w:t>
      </w:r>
    </w:p>
    <w:p w14:paraId="40E878DA" w14:textId="7CA71188" w:rsidR="000A06E5" w:rsidRDefault="000A06E5" w:rsidP="000A06E5">
      <w:pPr>
        <w:ind w:right="-1" w:firstLine="708"/>
        <w:jc w:val="both"/>
        <w:rPr>
          <w:sz w:val="28"/>
          <w:szCs w:val="28"/>
          <w:lang w:val="kk-KZ"/>
        </w:rPr>
      </w:pPr>
      <w:r>
        <w:rPr>
          <w:sz w:val="28"/>
          <w:szCs w:val="28"/>
          <w:lang w:val="kk-KZ"/>
        </w:rPr>
        <w:t xml:space="preserve">Қазақстанда 60-шы жылдардың екінші жартысында Д.К.Маденов басқаруымен минералдық тыңайтқыштардың жаңа түрлерінің (Қаратау  отандық фосфориттерінен алынатын аммофос, метафосфаттар, </w:t>
      </w:r>
      <w:r>
        <w:rPr>
          <w:sz w:val="28"/>
          <w:szCs w:val="28"/>
          <w:lang w:val="kk-KZ"/>
        </w:rPr>
        <w:lastRenderedPageBreak/>
        <w:t>полифосфаттар, фторсыз фосфаттар), сондай-ақ азот және күрделі тыңайтқыштардың химиялық және салыстырмалы тиімділігі бойынша қомақты зерттеулер жүргізіл</w:t>
      </w:r>
      <w:r w:rsidR="00415275">
        <w:rPr>
          <w:sz w:val="28"/>
          <w:szCs w:val="28"/>
          <w:lang w:val="kk-KZ"/>
        </w:rPr>
        <w:t>ген.</w:t>
      </w:r>
      <w:r>
        <w:rPr>
          <w:sz w:val="28"/>
          <w:szCs w:val="28"/>
          <w:lang w:val="kk-KZ"/>
        </w:rPr>
        <w:t xml:space="preserve"> </w:t>
      </w:r>
    </w:p>
    <w:p w14:paraId="44979DE7" w14:textId="77777777" w:rsidR="00415275" w:rsidRDefault="000A06E5" w:rsidP="000A06E5">
      <w:pPr>
        <w:ind w:right="-1" w:firstLine="708"/>
        <w:jc w:val="both"/>
        <w:rPr>
          <w:sz w:val="28"/>
          <w:szCs w:val="28"/>
          <w:lang w:val="kk-KZ"/>
        </w:rPr>
      </w:pPr>
      <w:r>
        <w:rPr>
          <w:sz w:val="28"/>
          <w:szCs w:val="28"/>
          <w:lang w:val="kk-KZ"/>
        </w:rPr>
        <w:t xml:space="preserve">Өсімдіктердің азоттық  алмасуы мен азоттың «топырақ-өсімдік-тыңайтқыш» жүйесінде бір түрден екінші түрге көшуі және өсімдіктердің азоттық алмасуының  физиологиялық,  биохимиялық жайлары Б.С.Бәсібеков және оның </w:t>
      </w:r>
      <w:r w:rsidR="00415275">
        <w:rPr>
          <w:sz w:val="28"/>
          <w:szCs w:val="28"/>
          <w:lang w:val="kk-KZ"/>
        </w:rPr>
        <w:t xml:space="preserve">шәкірттерінің </w:t>
      </w:r>
      <w:r>
        <w:rPr>
          <w:sz w:val="28"/>
          <w:szCs w:val="28"/>
          <w:lang w:val="kk-KZ"/>
        </w:rPr>
        <w:t xml:space="preserve">еңбектерінде көрсетілген. </w:t>
      </w:r>
    </w:p>
    <w:p w14:paraId="3171244E" w14:textId="179EDD2C" w:rsidR="000A06E5" w:rsidRDefault="000A06E5" w:rsidP="000A06E5">
      <w:pPr>
        <w:ind w:right="-1" w:firstLine="708"/>
        <w:jc w:val="both"/>
        <w:rPr>
          <w:sz w:val="28"/>
          <w:szCs w:val="28"/>
          <w:lang w:val="kk-KZ"/>
        </w:rPr>
      </w:pPr>
      <w:r>
        <w:rPr>
          <w:sz w:val="28"/>
          <w:szCs w:val="28"/>
          <w:lang w:val="kk-KZ"/>
        </w:rPr>
        <w:t xml:space="preserve">Б.С.Бәсібековтің ғылыми жұмыстары негізінен күздік бидай  және қант қызылшасы ауыспалы егісіндегі дақылдарға тыңайтқыш әсерін зерттеуге арналды. Сонымен қатар Б.С.Бәсібеков тыңайтқыштың ауыл шаруашылығы дақылдары өнімінің сапасына әсерін де зерттеді. </w:t>
      </w:r>
    </w:p>
    <w:p w14:paraId="5C8A8765" w14:textId="77777777" w:rsidR="000A06E5" w:rsidRDefault="000A06E5" w:rsidP="000A06E5">
      <w:pPr>
        <w:tabs>
          <w:tab w:val="left" w:pos="1226"/>
        </w:tabs>
        <w:ind w:right="-1"/>
        <w:jc w:val="both"/>
        <w:rPr>
          <w:i/>
          <w:iCs/>
          <w:color w:val="FF0000"/>
          <w:sz w:val="28"/>
          <w:szCs w:val="28"/>
          <w:lang w:val="kk-KZ"/>
        </w:rPr>
      </w:pPr>
      <w:r>
        <w:rPr>
          <w:i/>
          <w:iCs/>
          <w:color w:val="FF0000"/>
          <w:sz w:val="28"/>
          <w:szCs w:val="28"/>
          <w:lang w:val="kk-KZ"/>
        </w:rPr>
        <w:tab/>
      </w:r>
    </w:p>
    <w:p w14:paraId="49791D56" w14:textId="39B9FDAE" w:rsidR="000A06E5" w:rsidRPr="00415275" w:rsidRDefault="000A06E5" w:rsidP="000A06E5">
      <w:pPr>
        <w:ind w:right="-1" w:firstLine="709"/>
        <w:jc w:val="both"/>
        <w:rPr>
          <w:i/>
          <w:iCs/>
          <w:color w:val="FF0000"/>
          <w:sz w:val="28"/>
          <w:szCs w:val="28"/>
          <w:lang w:val="kk-KZ"/>
        </w:rPr>
      </w:pPr>
      <w:r w:rsidRPr="00415275">
        <w:rPr>
          <w:i/>
          <w:iCs/>
          <w:color w:val="FF0000"/>
          <w:sz w:val="28"/>
          <w:szCs w:val="28"/>
          <w:lang w:val="kk-KZ"/>
        </w:rPr>
        <w:t xml:space="preserve"> Топырақтанудағы заманауи жетістіктер</w:t>
      </w:r>
      <w:r w:rsidR="00415275" w:rsidRPr="00415275">
        <w:rPr>
          <w:i/>
          <w:iCs/>
          <w:color w:val="FF0000"/>
          <w:sz w:val="28"/>
          <w:szCs w:val="28"/>
          <w:lang w:val="kk-KZ"/>
        </w:rPr>
        <w:t>і</w:t>
      </w:r>
    </w:p>
    <w:p w14:paraId="46673872" w14:textId="77777777" w:rsidR="000A06E5" w:rsidRPr="00415275" w:rsidRDefault="000A06E5" w:rsidP="000A06E5">
      <w:pPr>
        <w:ind w:right="-1" w:firstLine="709"/>
        <w:jc w:val="both"/>
        <w:rPr>
          <w:i/>
          <w:iCs/>
          <w:color w:val="FF0000"/>
          <w:sz w:val="28"/>
          <w:szCs w:val="28"/>
          <w:lang w:val="kk-KZ"/>
        </w:rPr>
      </w:pPr>
    </w:p>
    <w:p w14:paraId="00ED3CD8" w14:textId="77777777" w:rsidR="000A06E5" w:rsidRDefault="000A06E5" w:rsidP="000A06E5">
      <w:pPr>
        <w:ind w:right="-1" w:firstLine="709"/>
        <w:jc w:val="both"/>
        <w:rPr>
          <w:i/>
          <w:iCs/>
          <w:sz w:val="28"/>
          <w:szCs w:val="28"/>
          <w:lang w:val="kk-KZ"/>
        </w:rPr>
      </w:pPr>
    </w:p>
    <w:p w14:paraId="2843CC43" w14:textId="77777777" w:rsidR="000A06E5" w:rsidRDefault="000A06E5" w:rsidP="000A06E5">
      <w:pPr>
        <w:ind w:right="-1" w:firstLine="709"/>
        <w:jc w:val="both"/>
        <w:rPr>
          <w:sz w:val="28"/>
          <w:szCs w:val="28"/>
          <w:lang w:val="kk-KZ"/>
        </w:rPr>
      </w:pPr>
      <w:r>
        <w:rPr>
          <w:sz w:val="28"/>
          <w:szCs w:val="28"/>
          <w:lang w:val="kk-KZ"/>
        </w:rPr>
        <w:t>Цифрлық технологияларды дамытуда ғылым жетістіктерін пайдалану қазіргі заманғы ауыл шаруашылығы өндірісінің үдемелі дамуының маңызды факторы болып табылады. "Цифрлық" ауыл шаруашылығы элементтерінің бірі "дәлме-дәл егіншілік" болып табылады, ол өз негізінде жерсеріктік жайғастыру деректерін, егістіктің нақты учаскесінің жай-күйі, оның өнімділігі туралы ақпаратты, технологиялық операцияларды орындау кезінде техника жұмысын қашықтықтан бақылауға арналған түрлі сервистерді пайдаланады. Спутниктік навигация құралдарын, ғарыштық бейнелерді, бағдарламалық қамтамасыз етуді, ауыл шаруашылығы алқаптарының жай-күйіне спутниктік мониторингті пайдалана отырып, дәлме-дәл егіншілік технологияларын пайдалана отырып, ауыл шаруашылығы өндірісін дамудың мүлдем жаңа кезеңіне шығаруға мүмкіндік пайда болады.</w:t>
      </w:r>
    </w:p>
    <w:p w14:paraId="4BFFFD1C" w14:textId="77777777" w:rsidR="000A06E5" w:rsidRDefault="000A06E5" w:rsidP="000A06E5">
      <w:pPr>
        <w:ind w:right="-1" w:firstLine="709"/>
        <w:jc w:val="both"/>
        <w:rPr>
          <w:sz w:val="28"/>
          <w:szCs w:val="28"/>
          <w:lang w:val="kk-KZ"/>
        </w:rPr>
      </w:pPr>
      <w:r>
        <w:rPr>
          <w:sz w:val="28"/>
          <w:szCs w:val="28"/>
          <w:lang w:val="kk-KZ"/>
        </w:rPr>
        <w:t xml:space="preserve">Бүгінгі таңда бұл бағыт ауыл шаруашылығындағы ресурстарды үнемдейтін технологиялардың негізгі элементтерінің бірі болып табылады. Бұл технологияның мақсаты - топырақ құнарлылығы көрсеткіштерінің ішкі құбылмалылығын ескере отырып, ауыл шаруашылығы дақылдарының өнімділігін басқару. Салыстырмалы түрде айтсақ, бұл танаптың әр шаршы метрі үшін оңтайлы басқару. Мұндай басқарудың мақсаты-ауылшаруашылық өндірісін оңтайландыру, экономикалық және табиғи ресурстарды үнемдеу жағдайында максималды пайда алу. Сонымен бірге сапалы өнім өндірудің және қоршаған ортаны сақтаудың нақты мүмкіндіктері ашылады. Жаңа жоғары өнімді сорттар, өсімдіктерді қорғау құралдарының неғұрлым кең спектрі, тыңайтқыштар, жаңа буын техникасы ауыл шаруашылығы дақылдарын өсірудің жоғары технологиялық процесін жүзеге асыруға мүмкіндік береді. Сонымен бірге өндірістің негізгі құралына – топыраққа деген көзқарас сол деңгейде қалады. Топырақ құнарлылығы орта есеппен өрістің өнімділігі бойынша бағаланады, бұл танаптың ішіндегі құнарлылық жағдайының бұрмаланған көрінісін қалыптастырады. Нәтижесінде технологиялық іс-шарадан екіұшты агроэкономикалық әсер алынады. Егіншіліктің бейімделгіш-ландшафтық жүйелеріндегі дәлме-дәл егіншілік </w:t>
      </w:r>
      <w:r>
        <w:rPr>
          <w:sz w:val="28"/>
          <w:szCs w:val="28"/>
          <w:lang w:val="kk-KZ"/>
        </w:rPr>
        <w:lastRenderedPageBreak/>
        <w:t>заңдарды орындау тетігі болып табылады: организм мен ортаның бірлігі; өсімдіктер тіршілігі факторларының жиынтық әсері; қоректену элементтерін топыраққа қайтару; өсімдіктер тіршілігі факторларының минимумы, оптимумы, максимумы және басқа да агрономиялық заңдар. Халықаралық тәжірибе көрсетіп отырғандай, бұл әлдеқайда үлкен экономикалық әсерді қамтамасыз етеді және ең бастысы, топырақ құнарлылығының өсімін және ауыл шаруашылығы өнімінің экологиялық тазалығы деңгейін арттыруға мүмкіндік береді.</w:t>
      </w:r>
    </w:p>
    <w:p w14:paraId="369DE730" w14:textId="77777777" w:rsidR="000A06E5" w:rsidRDefault="000A06E5" w:rsidP="00415275">
      <w:pPr>
        <w:ind w:right="-1" w:firstLine="709"/>
        <w:jc w:val="both"/>
        <w:rPr>
          <w:sz w:val="28"/>
          <w:szCs w:val="28"/>
          <w:lang w:val="kk-KZ"/>
        </w:rPr>
      </w:pPr>
      <w:r>
        <w:rPr>
          <w:sz w:val="28"/>
          <w:szCs w:val="28"/>
          <w:lang w:val="kk-KZ"/>
        </w:rPr>
        <w:t>Нақты егіншілік көптеген элементтерді қамтиды, бірақ олардың барлығын бірнеше негізгі кезеңдерге бөлуге болады: экономика, өріс, мәдениет, аймақ туралы ақпарат жинау, ақпаратты талдау және шешім қабылдау, шешімдерді орындау - агротехнологиялық операцияларды жүргізу.</w:t>
      </w:r>
    </w:p>
    <w:p w14:paraId="349A3B36" w14:textId="7DA77EF5" w:rsidR="003A2F0A" w:rsidRDefault="000A06E5" w:rsidP="00415275">
      <w:pPr>
        <w:jc w:val="both"/>
        <w:rPr>
          <w:sz w:val="28"/>
          <w:szCs w:val="28"/>
          <w:lang w:val="kk-KZ"/>
        </w:rPr>
      </w:pPr>
      <w:r>
        <w:rPr>
          <w:sz w:val="28"/>
          <w:szCs w:val="28"/>
          <w:lang w:val="kk-KZ"/>
        </w:rPr>
        <w:t>Ауылшаруашылық өнімдерін өндіруге деген мұндай көзқарас қазіргі уақытта көптеген елдерде кеңінен таралуда. Дәл егіншілік технологиясы әрбір ауыл шаруашылығы алқабын бедері, топырақ жамылғысы, агрохимиялық құрамы бойынша біртекті емес деп қарайды және егістіктің әрбір учаскесінде әртүрлі агротехнологияларды қолдануды көздейді. Объективті деректер негізінде алынған өсімдіктердің биологиялық қажеттілігіне байланысты тыңайтқыштың сараланған, қатаң нормаланған мөлшері және қажет болған жерде ғана енгізіледі. Осылайша, барлық өсімдіктердің тамақтануын оңтайландыруға және топырақ құнарлылығын ұтымды пайдалануға қол жеткізіледі. Бұл тыңайтқыштарды үнемдеуге әкеледі және қоршаған ортаның ластануына нақты қауіп төндірмейді. Ғарыштық бейнелердің көмегімен өсімдіктердің өсіп-өну барысын бақылау да жүзеге асырылады, олардың негізінде өсімдіктердің өну және даму карталары жасалады.</w:t>
      </w:r>
    </w:p>
    <w:p w14:paraId="2CAB9079" w14:textId="7D4991ED" w:rsidR="00927940" w:rsidRPr="00927940" w:rsidRDefault="00927940" w:rsidP="00927940">
      <w:pPr>
        <w:ind w:firstLine="709"/>
        <w:jc w:val="both"/>
        <w:rPr>
          <w:color w:val="000000" w:themeColor="text1"/>
          <w:sz w:val="28"/>
          <w:szCs w:val="28"/>
          <w:lang w:val="kk-KZ"/>
        </w:rPr>
      </w:pPr>
      <w:r w:rsidRPr="00162F61">
        <w:rPr>
          <w:color w:val="FF0000"/>
          <w:sz w:val="28"/>
          <w:szCs w:val="28"/>
          <w:lang w:val="kk-KZ"/>
        </w:rPr>
        <w:t xml:space="preserve"> </w:t>
      </w:r>
      <w:r w:rsidRPr="00927940">
        <w:rPr>
          <w:color w:val="000000" w:themeColor="text1"/>
          <w:sz w:val="28"/>
          <w:szCs w:val="28"/>
          <w:lang w:val="kk-KZ"/>
        </w:rPr>
        <w:t>Ауыл шаруашылық жерлерді ұқыпты және ұтымды пайдалану мәселелері әрдайым халық шаруашылықтың, онымен қоса ең маңызды жерге орналастыру мамандарының назарында болуы міндетті.</w:t>
      </w:r>
    </w:p>
    <w:p w14:paraId="4CD23731"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Ауыл шаруашылығы жерге орналастыру мамандығымен тығыз байланысты. Яғни ауыл шаруашылық жерлерді белгілі бір өндіріске тартуға, экономикалық салаларын дұрыс үйлестіруге және жүйелі түрде дамытуға, жерді тиімсіз пайдалану мен шығындарды қорғауға ықпал етуі әбден мүмкін. Белгілі бір шаруашылықта (ауыл шаруашылығы) кәсіпорындарының өндірісін аумақтық (аймақтық) ұйымдастыру жөніндегі іс-шаралар жүйесі ретінде жүргізіледі. Жерге орналастырумен қоса ауыл шаруашылық жерлердің техникасын ұтымды пайдалану үшін жоспарлы негізді қамтамасыз етеді, топырақтың құнарлылығын және жердің басқа да пайдалы қасиеттерін сақтап көбейтеді.</w:t>
      </w:r>
    </w:p>
    <w:p w14:paraId="379C2659"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Шаруашылықішілік жерге орналастыру нақты ауыл шаруашылығы кәсіпорындарында жерді толық, ұтымды және тиімді пайдалану үшін маңызды іс-шараның бірі болып есептелінеді. Осыған байланысты, ауыл шаруашылық және дәнді дақылдар кәсіпорындарын шаруашылықішілік жерге орналастыру кезінде:</w:t>
      </w:r>
    </w:p>
    <w:p w14:paraId="7C77EC1C" w14:textId="77777777" w:rsidR="00927940" w:rsidRPr="00927940" w:rsidRDefault="00927940" w:rsidP="00927940">
      <w:pPr>
        <w:numPr>
          <w:ilvl w:val="0"/>
          <w:numId w:val="4"/>
        </w:numPr>
        <w:ind w:left="0" w:firstLine="1069"/>
        <w:jc w:val="both"/>
        <w:rPr>
          <w:color w:val="000000" w:themeColor="text1"/>
          <w:sz w:val="28"/>
          <w:szCs w:val="28"/>
          <w:lang w:val="kk-KZ"/>
        </w:rPr>
      </w:pPr>
      <w:r w:rsidRPr="00927940">
        <w:rPr>
          <w:color w:val="000000" w:themeColor="text1"/>
          <w:sz w:val="28"/>
          <w:szCs w:val="28"/>
          <w:lang w:val="kk-KZ"/>
        </w:rPr>
        <w:t>Ауыл шаруашылық өндірісін оның жеке учаскелерінің сапасы мен орналасқан жері ескеріледі;</w:t>
      </w:r>
    </w:p>
    <w:p w14:paraId="1FA9EED3" w14:textId="77777777" w:rsidR="00927940" w:rsidRPr="00927940" w:rsidRDefault="00927940" w:rsidP="00927940">
      <w:pPr>
        <w:numPr>
          <w:ilvl w:val="0"/>
          <w:numId w:val="4"/>
        </w:numPr>
        <w:ind w:left="0" w:firstLine="1069"/>
        <w:jc w:val="both"/>
        <w:rPr>
          <w:color w:val="000000" w:themeColor="text1"/>
          <w:sz w:val="28"/>
          <w:szCs w:val="28"/>
          <w:lang w:val="kk-KZ"/>
        </w:rPr>
      </w:pPr>
      <w:r w:rsidRPr="00927940">
        <w:rPr>
          <w:color w:val="000000" w:themeColor="text1"/>
          <w:sz w:val="28"/>
          <w:szCs w:val="28"/>
          <w:lang w:val="kk-KZ"/>
        </w:rPr>
        <w:lastRenderedPageBreak/>
        <w:t>Дәнді дақылдардың жаңа сорттарды жетілдіруі;</w:t>
      </w:r>
    </w:p>
    <w:p w14:paraId="553BE9D8" w14:textId="77777777" w:rsidR="00927940" w:rsidRPr="00927940" w:rsidRDefault="00927940" w:rsidP="00927940">
      <w:pPr>
        <w:numPr>
          <w:ilvl w:val="0"/>
          <w:numId w:val="4"/>
        </w:numPr>
        <w:ind w:left="0" w:firstLine="1069"/>
        <w:jc w:val="both"/>
        <w:rPr>
          <w:color w:val="000000" w:themeColor="text1"/>
          <w:sz w:val="28"/>
          <w:szCs w:val="28"/>
          <w:lang w:val="kk-KZ"/>
        </w:rPr>
      </w:pPr>
      <w:r w:rsidRPr="00927940">
        <w:rPr>
          <w:color w:val="000000" w:themeColor="text1"/>
          <w:sz w:val="28"/>
          <w:szCs w:val="28"/>
          <w:lang w:val="kk-KZ"/>
        </w:rPr>
        <w:t>Ауыл шаруашылықтағы топырақтың қасиеттерін құнарлылығын төмендетпеу;</w:t>
      </w:r>
    </w:p>
    <w:p w14:paraId="7686F176" w14:textId="77777777" w:rsidR="00927940" w:rsidRPr="00927940" w:rsidRDefault="00927940" w:rsidP="00927940">
      <w:pPr>
        <w:numPr>
          <w:ilvl w:val="0"/>
          <w:numId w:val="4"/>
        </w:numPr>
        <w:ind w:left="0" w:firstLine="1069"/>
        <w:jc w:val="both"/>
        <w:rPr>
          <w:color w:val="000000" w:themeColor="text1"/>
          <w:sz w:val="28"/>
          <w:szCs w:val="28"/>
          <w:lang w:val="kk-KZ"/>
        </w:rPr>
      </w:pPr>
      <w:r w:rsidRPr="00927940">
        <w:rPr>
          <w:color w:val="000000" w:themeColor="text1"/>
          <w:sz w:val="28"/>
          <w:szCs w:val="28"/>
          <w:lang w:val="kk-KZ"/>
        </w:rPr>
        <w:t>Шаруашылықтың әр жер учаскесінің аумағын пайдалану, қорғау және құру тиімділігін арттыру жөніндегі шаралар жүйесін белгіленеді.</w:t>
      </w:r>
    </w:p>
    <w:p w14:paraId="31EA2E95"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Шығыс Қазақстан облысындағы топырақтың табиғи қалыптасу процесінің нәтижесінде, топырақтың химиялық және физикалық қасиеттерін жақсарту арқылы, органикалық және минералды тыңайтқыштарды тасымалдау жүргізіледі. Бұл табиғи және жасанды құнарлылылықтың бірлігін білдіреді және адам еңбегінің әсерінен табиғи құнарлылық негізінде пайда болады.</w:t>
      </w:r>
    </w:p>
    <w:p w14:paraId="0009E792"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Шығыс Қазақстан ауыл шаруашылық ғылыми зерттеу институтында ауыл шаруашылық өндірісінің басты құралы ретінде жердің бірегейлігі мен ерекшеліктері экономикаға және топырақтың құнарлылығына айтарлықтар көп мән береді.</w:t>
      </w:r>
    </w:p>
    <w:p w14:paraId="17056C90"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Шығыс Қазақстан облысы бойынша ауыл шаруашылығындағы пайдаланатын жерлер едәуір көп болып келеді. Жердің жалпы жер көлемі – 4219,4 га, оның ішінде ауыл шаруашылығына пайдаланатыны – 4145,3 га, оның ішінде егістік – 3769,7 га, жайылым – 350,6, көп жылдық екпелер - 25 га, жылжымайтын мүлік астындағы жерлер - 45,7 га, басқалары - 28,4 га.</w:t>
      </w:r>
    </w:p>
    <w:p w14:paraId="46227D59" w14:textId="69323BFA"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Осы ауыл шаруашылығындағы жерлердің топырақ қасиеттері зерттелін</w:t>
      </w:r>
      <w:r w:rsidRPr="00927940">
        <w:rPr>
          <w:color w:val="000000" w:themeColor="text1"/>
          <w:sz w:val="28"/>
          <w:szCs w:val="28"/>
          <w:lang w:val="kk-KZ"/>
        </w:rPr>
        <w:t>ген</w:t>
      </w:r>
      <w:r w:rsidRPr="00927940">
        <w:rPr>
          <w:color w:val="000000" w:themeColor="text1"/>
          <w:sz w:val="28"/>
          <w:szCs w:val="28"/>
          <w:lang w:val="kk-KZ"/>
        </w:rPr>
        <w:t>. Шығыс Қазақстан облысында көбінесе қара, қара қоңыр және қоңыр топырақ алып жатыр. Жерге орналастыру жұмыстарында ауыл шаруашылықпен айналыспай тұрып берілген жердің құнарлылығын, қасиеттерін зерттеп шығады.</w:t>
      </w:r>
    </w:p>
    <w:p w14:paraId="342F86D5" w14:textId="095EA23E"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 xml:space="preserve"> </w:t>
      </w:r>
      <w:r w:rsidRPr="00927940">
        <w:rPr>
          <w:color w:val="000000" w:themeColor="text1"/>
          <w:sz w:val="28"/>
          <w:szCs w:val="28"/>
          <w:lang w:val="kk-KZ"/>
        </w:rPr>
        <w:t>Д</w:t>
      </w:r>
      <w:r w:rsidRPr="00927940">
        <w:rPr>
          <w:color w:val="000000" w:themeColor="text1"/>
          <w:sz w:val="28"/>
          <w:szCs w:val="28"/>
          <w:lang w:val="kk-KZ"/>
        </w:rPr>
        <w:t>әнді дақылдарды зерттемес бұрын Шығыс Қазақстан облысы Өскемен қаласының топырағы алынды. Өскемен қаласының топырағын жергілікті және алматылық экологтар негізгі өнеркәсіптік кәсіпорындардың жанындағы санитарлық-қорғау аймағының жағдайына бағалау жүргізілген.</w:t>
      </w:r>
    </w:p>
    <w:p w14:paraId="1E54764B"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Германия және Ресей ғалымдарының пайымдауынша, топырақтың осындай бүліну процестерінің ұлғаю жағдайының алдын алу шаралары жасалынатынын мәлімдейді.</w:t>
      </w:r>
    </w:p>
    <w:p w14:paraId="294AD7B7"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Осы себептен дүниежүзілік ғасырлық ауылшаруашылық жобаларда ауа-райының өзгеруін зерттеу, аграрлық экожүйедегі топырақ қабатының жағдайын мониторнинг бойынша зерттеу өте маңызды екенін атап көрсетуде.</w:t>
      </w:r>
    </w:p>
    <w:p w14:paraId="06381403" w14:textId="38B07BEB" w:rsidR="00927940" w:rsidRPr="00927940" w:rsidRDefault="00927940" w:rsidP="00927940">
      <w:pPr>
        <w:tabs>
          <w:tab w:val="left" w:pos="284"/>
          <w:tab w:val="left" w:pos="851"/>
          <w:tab w:val="left" w:pos="1418"/>
          <w:tab w:val="left" w:pos="1843"/>
        </w:tabs>
        <w:ind w:firstLine="709"/>
        <w:jc w:val="both"/>
        <w:rPr>
          <w:color w:val="000000" w:themeColor="text1"/>
          <w:sz w:val="28"/>
          <w:szCs w:val="28"/>
          <w:lang w:val="kk-KZ"/>
        </w:rPr>
      </w:pPr>
      <w:bookmarkStart w:id="0" w:name="_Hlk71113336"/>
      <w:r w:rsidRPr="00927940">
        <w:rPr>
          <w:bCs/>
          <w:color w:val="000000" w:themeColor="text1"/>
          <w:sz w:val="28"/>
          <w:szCs w:val="28"/>
          <w:lang w:val="kk-KZ"/>
        </w:rPr>
        <w:t xml:space="preserve"> </w:t>
      </w:r>
      <w:r w:rsidRPr="00927940">
        <w:rPr>
          <w:bCs/>
          <w:color w:val="000000" w:themeColor="text1"/>
          <w:sz w:val="28"/>
          <w:szCs w:val="28"/>
          <w:lang w:val="kk-KZ"/>
        </w:rPr>
        <w:t>Ол үшін мынандай мақсат қою керек. Яғни,</w:t>
      </w:r>
      <w:r w:rsidRPr="00927940">
        <w:rPr>
          <w:bCs/>
          <w:color w:val="000000" w:themeColor="text1"/>
          <w:sz w:val="28"/>
          <w:szCs w:val="28"/>
          <w:lang w:val="kk-KZ"/>
        </w:rPr>
        <w:t xml:space="preserve"> ғ</w:t>
      </w:r>
      <w:r w:rsidRPr="00927940">
        <w:rPr>
          <w:color w:val="000000" w:themeColor="text1"/>
          <w:sz w:val="28"/>
          <w:szCs w:val="28"/>
          <w:lang w:val="kk-KZ"/>
        </w:rPr>
        <w:t>ылыми тұрғыдан ауыл шаруашылық дақылдарна топырақ өңдеу тәсілдерінің тиімді түрін таңдау, сонымен қатар топырақтың қолайлы параматрлерін қою арқылы ауыл шаруашылық өніміне және сапасына тигізетін әсерін зерттеу болып табылады.</w:t>
      </w:r>
    </w:p>
    <w:p w14:paraId="25698889" w14:textId="5CA7B8E6" w:rsidR="00927940" w:rsidRPr="00927940" w:rsidRDefault="00927940" w:rsidP="00927940">
      <w:pPr>
        <w:tabs>
          <w:tab w:val="left" w:pos="851"/>
          <w:tab w:val="left" w:pos="1418"/>
          <w:tab w:val="left" w:pos="1843"/>
        </w:tabs>
        <w:ind w:firstLine="709"/>
        <w:jc w:val="both"/>
        <w:rPr>
          <w:bCs/>
          <w:color w:val="000000" w:themeColor="text1"/>
          <w:sz w:val="28"/>
          <w:szCs w:val="28"/>
          <w:lang w:val="kk-KZ"/>
        </w:rPr>
      </w:pPr>
      <w:r w:rsidRPr="00927940">
        <w:rPr>
          <w:bCs/>
          <w:color w:val="000000" w:themeColor="text1"/>
          <w:sz w:val="28"/>
          <w:szCs w:val="28"/>
          <w:lang w:val="kk-KZ"/>
        </w:rPr>
        <w:t xml:space="preserve">Максатқа жету үшін мынандай </w:t>
      </w:r>
      <w:r w:rsidRPr="00927940">
        <w:rPr>
          <w:bCs/>
          <w:color w:val="000000" w:themeColor="text1"/>
          <w:sz w:val="28"/>
          <w:szCs w:val="28"/>
          <w:lang w:val="kk-KZ"/>
        </w:rPr>
        <w:t>міндеттер</w:t>
      </w:r>
      <w:r w:rsidRPr="00927940">
        <w:rPr>
          <w:bCs/>
          <w:color w:val="000000" w:themeColor="text1"/>
          <w:sz w:val="28"/>
          <w:szCs w:val="28"/>
          <w:lang w:val="kk-KZ"/>
        </w:rPr>
        <w:t xml:space="preserve"> орындалуы тиіс;</w:t>
      </w:r>
    </w:p>
    <w:p w14:paraId="3064658C" w14:textId="05478FEF" w:rsidR="00927940" w:rsidRPr="00927940" w:rsidRDefault="00927940" w:rsidP="00927940">
      <w:pPr>
        <w:tabs>
          <w:tab w:val="left" w:pos="851"/>
          <w:tab w:val="left" w:pos="1418"/>
          <w:tab w:val="left" w:pos="1843"/>
        </w:tabs>
        <w:ind w:firstLine="709"/>
        <w:jc w:val="both"/>
        <w:rPr>
          <w:color w:val="000000" w:themeColor="text1"/>
          <w:sz w:val="28"/>
          <w:szCs w:val="28"/>
          <w:lang w:val="kk-KZ"/>
        </w:rPr>
      </w:pPr>
      <w:r w:rsidRPr="00927940">
        <w:rPr>
          <w:color w:val="000000" w:themeColor="text1"/>
          <w:sz w:val="28"/>
          <w:szCs w:val="28"/>
          <w:lang w:val="kk-KZ"/>
        </w:rPr>
        <w:t xml:space="preserve"> - топырақты өңдеу тәсілдеріндегі себу мерзімі, мөлшері және әдістерінің топырақтағы ылғал қоры мен қоректік зат режиміне әсерін анықтау;</w:t>
      </w:r>
    </w:p>
    <w:p w14:paraId="16987704" w14:textId="77777777" w:rsidR="00927940" w:rsidRPr="00927940" w:rsidRDefault="00927940" w:rsidP="00927940">
      <w:pPr>
        <w:numPr>
          <w:ilvl w:val="0"/>
          <w:numId w:val="3"/>
        </w:numPr>
        <w:tabs>
          <w:tab w:val="left" w:pos="851"/>
          <w:tab w:val="left" w:pos="1418"/>
          <w:tab w:val="left" w:pos="1843"/>
        </w:tabs>
        <w:ind w:left="0" w:firstLine="709"/>
        <w:jc w:val="both"/>
        <w:rPr>
          <w:color w:val="000000" w:themeColor="text1"/>
          <w:sz w:val="28"/>
          <w:szCs w:val="28"/>
          <w:lang w:val="kk-KZ"/>
        </w:rPr>
      </w:pPr>
      <w:r w:rsidRPr="00927940">
        <w:rPr>
          <w:color w:val="000000" w:themeColor="text1"/>
          <w:sz w:val="28"/>
          <w:szCs w:val="28"/>
          <w:lang w:val="kk-KZ"/>
        </w:rPr>
        <w:t>Ғылыми жаңа технологиялар негізінде алынған ауыл шаруашылық дақылының өнімділігіне баға беру;</w:t>
      </w:r>
    </w:p>
    <w:p w14:paraId="721A8F0B" w14:textId="77777777" w:rsidR="00927940" w:rsidRPr="00927940" w:rsidRDefault="00927940" w:rsidP="00927940">
      <w:pPr>
        <w:numPr>
          <w:ilvl w:val="0"/>
          <w:numId w:val="3"/>
        </w:numPr>
        <w:tabs>
          <w:tab w:val="left" w:pos="851"/>
          <w:tab w:val="left" w:pos="1418"/>
          <w:tab w:val="left" w:pos="1843"/>
        </w:tabs>
        <w:ind w:left="0" w:firstLine="709"/>
        <w:jc w:val="both"/>
        <w:rPr>
          <w:color w:val="000000" w:themeColor="text1"/>
          <w:sz w:val="28"/>
          <w:szCs w:val="28"/>
          <w:lang w:val="kk-KZ"/>
        </w:rPr>
      </w:pPr>
      <w:r w:rsidRPr="00927940">
        <w:rPr>
          <w:color w:val="000000" w:themeColor="text1"/>
          <w:sz w:val="28"/>
          <w:szCs w:val="28"/>
          <w:lang w:val="kk-KZ"/>
        </w:rPr>
        <w:lastRenderedPageBreak/>
        <w:t>перспективті сорттарды алу мақсатында әрбір питомник бөлінісінде эксперименттік деректерге талдау жүргізу және өнімді деректерді математикалық өңдеу;</w:t>
      </w:r>
    </w:p>
    <w:p w14:paraId="7FEE9AD8" w14:textId="77777777" w:rsidR="00927940" w:rsidRPr="00927940" w:rsidRDefault="00927940" w:rsidP="00927940">
      <w:pPr>
        <w:numPr>
          <w:ilvl w:val="0"/>
          <w:numId w:val="3"/>
        </w:numPr>
        <w:tabs>
          <w:tab w:val="left" w:pos="851"/>
          <w:tab w:val="left" w:pos="1418"/>
          <w:tab w:val="left" w:pos="1843"/>
        </w:tabs>
        <w:ind w:left="0" w:firstLine="709"/>
        <w:jc w:val="both"/>
        <w:rPr>
          <w:color w:val="000000" w:themeColor="text1"/>
          <w:sz w:val="28"/>
          <w:szCs w:val="28"/>
          <w:lang w:val="kk-KZ"/>
        </w:rPr>
      </w:pPr>
      <w:r w:rsidRPr="00927940">
        <w:rPr>
          <w:color w:val="000000" w:themeColor="text1"/>
          <w:sz w:val="28"/>
          <w:szCs w:val="28"/>
          <w:lang w:val="kk-KZ"/>
        </w:rPr>
        <w:t>топырақ құрамын жақсартудың тиімді технологияларын жасап, олардың өнімділігін арттыру;</w:t>
      </w:r>
    </w:p>
    <w:p w14:paraId="7FB7486D" w14:textId="6CBE2F33" w:rsidR="00927940" w:rsidRPr="00927940" w:rsidRDefault="00927940" w:rsidP="00927940">
      <w:pPr>
        <w:numPr>
          <w:ilvl w:val="0"/>
          <w:numId w:val="3"/>
        </w:numPr>
        <w:tabs>
          <w:tab w:val="left" w:pos="851"/>
          <w:tab w:val="left" w:pos="1418"/>
          <w:tab w:val="left" w:pos="1843"/>
        </w:tabs>
        <w:ind w:left="0" w:firstLine="709"/>
        <w:jc w:val="both"/>
        <w:rPr>
          <w:color w:val="000000" w:themeColor="text1"/>
          <w:sz w:val="28"/>
          <w:szCs w:val="28"/>
          <w:lang w:val="kk-KZ"/>
        </w:rPr>
      </w:pPr>
      <w:r w:rsidRPr="00927940">
        <w:rPr>
          <w:color w:val="000000" w:themeColor="text1"/>
          <w:sz w:val="28"/>
          <w:szCs w:val="28"/>
          <w:lang w:val="kk-KZ"/>
        </w:rPr>
        <w:t>дақылдың экономикалық тиімділігін ғылыми тұрғыда анықтау</w:t>
      </w:r>
      <w:bookmarkEnd w:id="0"/>
      <w:r w:rsidRPr="00927940">
        <w:rPr>
          <w:color w:val="000000" w:themeColor="text1"/>
          <w:sz w:val="28"/>
          <w:szCs w:val="28"/>
          <w:lang w:val="kk-KZ"/>
        </w:rPr>
        <w:t xml:space="preserve"> қажет.</w:t>
      </w:r>
    </w:p>
    <w:p w14:paraId="7DE4E063" w14:textId="77777777" w:rsidR="00927940" w:rsidRPr="00162F61" w:rsidRDefault="00927940" w:rsidP="00927940">
      <w:pPr>
        <w:jc w:val="both"/>
        <w:rPr>
          <w:color w:val="FF0000"/>
          <w:sz w:val="28"/>
          <w:szCs w:val="28"/>
          <w:lang w:val="kk-KZ"/>
        </w:rPr>
      </w:pPr>
    </w:p>
    <w:p w14:paraId="104DDFC8" w14:textId="568B203C" w:rsidR="00927940" w:rsidRPr="00927940" w:rsidRDefault="00927940" w:rsidP="00927940">
      <w:pPr>
        <w:jc w:val="center"/>
        <w:rPr>
          <w:b/>
          <w:i/>
          <w:iCs/>
          <w:color w:val="FF0000"/>
          <w:sz w:val="28"/>
          <w:szCs w:val="28"/>
          <w:lang w:val="kk-KZ"/>
        </w:rPr>
      </w:pPr>
      <w:r w:rsidRPr="00927940">
        <w:rPr>
          <w:b/>
          <w:i/>
          <w:iCs/>
          <w:color w:val="FF0000"/>
          <w:sz w:val="28"/>
          <w:szCs w:val="28"/>
          <w:highlight w:val="yellow"/>
          <w:lang w:val="kk-KZ"/>
        </w:rPr>
        <w:t>Жаңа ғылыми технологияларға негізделген топырақтың агрохимиялық қасиеттері мен оның ауыл шаруашылық дақылдарға тигізер әсерінің маңызы</w:t>
      </w:r>
    </w:p>
    <w:p w14:paraId="7D4E6116" w14:textId="77777777" w:rsidR="00927940" w:rsidRPr="00162F61" w:rsidRDefault="00927940" w:rsidP="00927940">
      <w:pPr>
        <w:jc w:val="both"/>
        <w:rPr>
          <w:color w:val="FF0000"/>
          <w:sz w:val="28"/>
          <w:szCs w:val="28"/>
          <w:lang w:val="kk-KZ"/>
        </w:rPr>
      </w:pPr>
    </w:p>
    <w:p w14:paraId="42EF80F4" w14:textId="77777777" w:rsidR="00927940" w:rsidRPr="00927940" w:rsidRDefault="00927940" w:rsidP="00927940">
      <w:pPr>
        <w:ind w:firstLine="709"/>
        <w:jc w:val="both"/>
        <w:rPr>
          <w:color w:val="000000" w:themeColor="text1"/>
          <w:sz w:val="28"/>
          <w:szCs w:val="28"/>
          <w:lang w:val="kk-KZ"/>
        </w:rPr>
      </w:pPr>
      <w:bookmarkStart w:id="1" w:name="_Hlk71114172"/>
      <w:r w:rsidRPr="00927940">
        <w:rPr>
          <w:color w:val="000000" w:themeColor="text1"/>
          <w:sz w:val="28"/>
          <w:szCs w:val="28"/>
          <w:lang w:val="kk-KZ"/>
        </w:rPr>
        <w:t>Жерге орналастыруды жүзеге асыру кезінде аумақты ауыспалы алқаптарға, бригадалық учаскелерге бөлу, құрылыс салуға жер бөлу, көпжылдық екпелер плантациялары (бақтар, жүзімдіктер және т.б.); жайылымдар мен шабындықтарды, топырақты қорғайтын ауыспалы егістерді бөлу жүргізіледі.</w:t>
      </w:r>
      <w:bookmarkEnd w:id="1"/>
      <w:r w:rsidRPr="00927940">
        <w:rPr>
          <w:color w:val="000000" w:themeColor="text1"/>
          <w:sz w:val="28"/>
          <w:szCs w:val="28"/>
          <w:lang w:val="kk-KZ"/>
        </w:rPr>
        <w:t xml:space="preserve"> Далалық және топырақты қорғайтын орман белдеулерін орналастыру; түбегейлі мелиорацияға жататын учаскелерді бөлу және аумақты ұйымдастырудың басқа да мәселелерін шешу жолдары іске асырылады. Ауыл шаруашылық кезінде топырақтың негізі өте маңызды болып келеді. Осы жұмыс барысында жерге орналастыру мамандығымен бірге жерді ауыл шаруашылық алқаптарға бөлген жағдайда топырақтың сапасы қоса зерттеледі.</w:t>
      </w:r>
    </w:p>
    <w:p w14:paraId="7932E322"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Топырақты зерттеу материалдарын белгілі бір талдауды және жалпылауды қажет етеді, өйткені жерге орналастыру кезінде генетикалық және агрономиялық қасиеттері бойынша олардың жақындығын ескере отырып, топырақ картасында бөлінген топырақтың барлық түрлерін үлкен топтарға біріктіру қажет. Олардағы жалпыланған материалдар ауыспалы егістің әр түрлі түрлеріне (дала, жемшөп, топырақ қорғау, ферма) арналған аумақтарды дұрыс бөліп қана қоймай, сонымен қатар әр ауыспалы егісте егістіктердің топырақ жамылғысын біркелкі дұрыс кесуге мүмкіндік береді. Осы топырақтың жамылғысын зерттеген кезде оны белгілі бір санитарлық нормаға сәйкес зертханада сынақтар жүргізіледі.</w:t>
      </w:r>
    </w:p>
    <w:p w14:paraId="30408F08" w14:textId="77777777" w:rsidR="00927940" w:rsidRPr="00927940" w:rsidRDefault="00927940" w:rsidP="00927940">
      <w:pPr>
        <w:ind w:firstLine="709"/>
        <w:jc w:val="both"/>
        <w:rPr>
          <w:color w:val="000000" w:themeColor="text1"/>
          <w:sz w:val="28"/>
          <w:szCs w:val="28"/>
          <w:lang w:val="kk-KZ"/>
        </w:rPr>
      </w:pPr>
      <w:r w:rsidRPr="00927940">
        <w:rPr>
          <w:color w:val="000000" w:themeColor="text1"/>
          <w:sz w:val="28"/>
          <w:szCs w:val="28"/>
          <w:lang w:val="kk-KZ"/>
        </w:rPr>
        <w:t>Қазіргі түсінік бойынша, топырақ - жер бетінің майда ұнтақталған құнарлы қабаты, тірі және өлі табиғатқа тән бірнеше сипаттары мен қасиеттері бар ерекше құрылым. Топырақтың негізгі қасиеті – құнарлылығы деп, оның өсімдіктерін барлық қоректік заттармен және ылғалмен қамтамасыз етуін айтады. Өсімдіктер құнарлы топырақ қабатынан тамыр жүйелері арқылы қоретік заттарды алып, суды бойына сіңіріп, жапырақтарына түскен күн сәулесі мен ауадағы көмірқышқыл газы арқылы жүретін фотосинтез нәтижесінде денесіне өте мол органикалық биофильді минералды заттар жинап, едәуір энергияны шоғырландырады.</w:t>
      </w:r>
    </w:p>
    <w:p w14:paraId="37BBED2A" w14:textId="5FA2C896" w:rsidR="00927940" w:rsidRPr="00927940" w:rsidRDefault="00927940" w:rsidP="00927940">
      <w:pPr>
        <w:shd w:val="clear" w:color="auto" w:fill="FFFFFF"/>
        <w:ind w:firstLine="709"/>
        <w:jc w:val="both"/>
        <w:rPr>
          <w:color w:val="000000" w:themeColor="text1"/>
          <w:sz w:val="28"/>
          <w:szCs w:val="28"/>
          <w:lang w:val="kk-KZ"/>
        </w:rPr>
      </w:pPr>
      <w:r w:rsidRPr="00927940">
        <w:rPr>
          <w:noProof/>
          <w:color w:val="000000" w:themeColor="text1"/>
          <w:sz w:val="28"/>
          <w:szCs w:val="28"/>
          <w:lang w:val="kk-KZ"/>
        </w:rPr>
        <w:t xml:space="preserve">Құнарлы қабаты түгелдей жойылған топырақтар болжамды уақыттарда өз-өзінен қалпына келмейді. Сондықтан да, адам өзінің тыныс-тіршілігінде топырақтың құнарлы қабатын су және жел эрозиясынан, басқа да экологиялық </w:t>
      </w:r>
      <w:r w:rsidRPr="00927940">
        <w:rPr>
          <w:noProof/>
          <w:color w:val="000000" w:themeColor="text1"/>
          <w:sz w:val="28"/>
          <w:szCs w:val="28"/>
          <w:lang w:val="kk-KZ"/>
        </w:rPr>
        <w:lastRenderedPageBreak/>
        <w:t>апаттардан қорғай отырып, топырақ құнарын жылма-жыл арттыру және жақсарту шараларын іске асыруы қажет.</w:t>
      </w:r>
    </w:p>
    <w:p w14:paraId="3F863422" w14:textId="180A015F" w:rsidR="00927940" w:rsidRPr="00927940" w:rsidRDefault="00927940" w:rsidP="00927940">
      <w:pPr>
        <w:shd w:val="clear" w:color="auto" w:fill="FFFFFF"/>
        <w:ind w:firstLine="709"/>
        <w:jc w:val="both"/>
        <w:rPr>
          <w:color w:val="000000" w:themeColor="text1"/>
          <w:sz w:val="28"/>
          <w:szCs w:val="28"/>
          <w:lang w:val="kk-KZ"/>
        </w:rPr>
      </w:pPr>
      <w:r w:rsidRPr="00927940">
        <w:rPr>
          <w:noProof/>
          <w:color w:val="000000" w:themeColor="text1"/>
          <w:sz w:val="28"/>
          <w:szCs w:val="28"/>
          <w:lang w:val="kk-KZ"/>
        </w:rPr>
        <w:t>Ғалымдар өз уақыттарының көзқарастарын негізінде ала отырып, жердің жоғарғы қабаты - топырақтардың пайда болуы туралы болжамдар жасады. Топырақтарды зерттеу бағыты және ғылыми ағымдар Батыс Еуропа мен Ресейде әр түрлі болды.</w:t>
      </w:r>
    </w:p>
    <w:p w14:paraId="1A8AC7F5" w14:textId="77777777" w:rsidR="00927940" w:rsidRPr="00927940" w:rsidRDefault="00927940" w:rsidP="00927940">
      <w:pPr>
        <w:ind w:firstLine="708"/>
        <w:jc w:val="both"/>
        <w:rPr>
          <w:noProof/>
          <w:color w:val="000000" w:themeColor="text1"/>
          <w:sz w:val="28"/>
          <w:szCs w:val="28"/>
          <w:lang w:val="kk-KZ"/>
        </w:rPr>
      </w:pPr>
      <w:r w:rsidRPr="00927940">
        <w:rPr>
          <w:noProof/>
          <w:color w:val="000000" w:themeColor="text1"/>
          <w:sz w:val="28"/>
          <w:szCs w:val="28"/>
          <w:lang w:val="kk-KZ"/>
        </w:rPr>
        <w:t>Топырақтанудың дамуына бірінші академик топырақтанушы, шет елге орыс топырақтануын дәріптеушілердің ішіндегі ең мықтысы К.Д.Глинканың; топырақтардың химиялық, физикалық және агрохимиялық қасиеттерінің тәжірибелік зерттеулерінің негізін қалаушы П.С.Коссовичтің; топырақ құрылуының факторлары туралы ілімді тереңдеткен С.С.Неуструевтың жұмыстары зор үлестерін қосты.</w:t>
      </w:r>
    </w:p>
    <w:p w14:paraId="5925C00B" w14:textId="43496A6D" w:rsidR="00927940" w:rsidRPr="00927940" w:rsidRDefault="00927940" w:rsidP="00927940">
      <w:pPr>
        <w:shd w:val="clear" w:color="auto" w:fill="FFFFFF"/>
        <w:ind w:firstLine="709"/>
        <w:jc w:val="both"/>
        <w:rPr>
          <w:color w:val="000000" w:themeColor="text1"/>
          <w:sz w:val="28"/>
          <w:szCs w:val="28"/>
          <w:lang w:val="kk-KZ"/>
        </w:rPr>
      </w:pPr>
      <w:r w:rsidRPr="00927940">
        <w:rPr>
          <w:noProof/>
          <w:color w:val="000000" w:themeColor="text1"/>
          <w:sz w:val="28"/>
          <w:szCs w:val="28"/>
          <w:lang w:val="kk-KZ"/>
        </w:rPr>
        <w:t>Қазіргі кезде топырақтану кең ауқымды бірқатар ғылыми бағыттарға: пайда болуы, географиясы, физикасы, химиясын, биологиясы, морфологиясы және минерологиясы бойынша зерттеу бағыттарына бөлінеді. Топырақтардың түзілуі - топырақ түзілуіндегі әртүрлі факторлардың (ауа-райының, өсімдіктердің, жер бедерінің, геологиялық шөгінділердің және олардың жасының) өзара әсерінің күрделі үрдісі болғандықтан, топырақтарды зерттегенде басқа ғылымдар жетістіктері қолданылады.</w:t>
      </w:r>
    </w:p>
    <w:p w14:paraId="18454F20" w14:textId="77777777" w:rsidR="00927940" w:rsidRPr="00927940" w:rsidRDefault="00927940" w:rsidP="00927940">
      <w:pPr>
        <w:ind w:firstLine="709"/>
        <w:jc w:val="both"/>
        <w:rPr>
          <w:noProof/>
          <w:color w:val="000000" w:themeColor="text1"/>
          <w:sz w:val="28"/>
          <w:szCs w:val="28"/>
          <w:lang w:val="kk-KZ"/>
        </w:rPr>
      </w:pPr>
      <w:r w:rsidRPr="00927940">
        <w:rPr>
          <w:noProof/>
          <w:color w:val="000000" w:themeColor="text1"/>
          <w:sz w:val="28"/>
          <w:szCs w:val="28"/>
          <w:lang w:val="kk-KZ"/>
        </w:rPr>
        <w:t>Қазіргі таңда әлеуметтік желіге сүйінсек, Шығыс Қазақстан облысының топырағы 30%-ға төмен болып келеді. Облысымыздың топырақтану ісінде дамыған барлық бағыттар институтта өріс алған. Солардың қай-қайсысы да тиянақты зерттеу жұмыстарын жүргізуде.</w:t>
      </w:r>
    </w:p>
    <w:p w14:paraId="35F92C08" w14:textId="77777777" w:rsidR="00927940" w:rsidRPr="00927940" w:rsidRDefault="00927940" w:rsidP="00927940">
      <w:pPr>
        <w:shd w:val="clear" w:color="auto" w:fill="FFFFFF"/>
        <w:ind w:firstLine="709"/>
        <w:jc w:val="both"/>
        <w:rPr>
          <w:noProof/>
          <w:color w:val="000000" w:themeColor="text1"/>
          <w:sz w:val="28"/>
          <w:szCs w:val="28"/>
          <w:lang w:val="kk-KZ"/>
        </w:rPr>
      </w:pPr>
      <w:r w:rsidRPr="00927940">
        <w:rPr>
          <w:noProof/>
          <w:color w:val="000000" w:themeColor="text1"/>
          <w:sz w:val="28"/>
          <w:szCs w:val="28"/>
          <w:lang w:val="kk-KZ"/>
        </w:rPr>
        <w:t>Біздің даламыз шөпті-бетегелі-селеулі болып келеді. Докучаев В.В. черноземді «топырақ патшасы» деп атады. Жыл сайын далада шөпті өсімдіктердің үлкен массасымен не болады? Докучаевтың айтуынша, «ең жақсы губканың» құрылымы алынады, онда су мен қоректік заттар оңай қозғалады, ал қарашірік қабатының мөлшері 1,2 м-ге дейін жетеді.</w:t>
      </w:r>
    </w:p>
    <w:p w14:paraId="331B0B98" w14:textId="77777777" w:rsidR="00927940" w:rsidRPr="00927940" w:rsidRDefault="00927940" w:rsidP="00927940">
      <w:pPr>
        <w:shd w:val="clear" w:color="auto" w:fill="FFFFFF"/>
        <w:ind w:firstLine="709"/>
        <w:jc w:val="both"/>
        <w:rPr>
          <w:noProof/>
          <w:color w:val="000000" w:themeColor="text1"/>
          <w:sz w:val="28"/>
          <w:szCs w:val="28"/>
          <w:lang w:val="kk-KZ"/>
        </w:rPr>
      </w:pPr>
      <w:r w:rsidRPr="00927940">
        <w:rPr>
          <w:noProof/>
          <w:color w:val="000000" w:themeColor="text1"/>
          <w:sz w:val="28"/>
          <w:szCs w:val="28"/>
          <w:lang w:val="kk-KZ"/>
        </w:rPr>
        <w:t>Каштан. Орталық Қазақстан, Каспий маңы ойпатының солтүстігі, Шығыс Қазақстан облысының жазығы (90,6 млн. га, 34% алып жатыр).</w:t>
      </w:r>
    </w:p>
    <w:p w14:paraId="2F989425" w14:textId="0F562065" w:rsidR="00927940" w:rsidRPr="00927940" w:rsidRDefault="00927940" w:rsidP="00927940">
      <w:pPr>
        <w:shd w:val="clear" w:color="auto" w:fill="FFFFFF"/>
        <w:ind w:firstLine="709"/>
        <w:jc w:val="both"/>
        <w:rPr>
          <w:color w:val="000000" w:themeColor="text1"/>
          <w:sz w:val="28"/>
          <w:szCs w:val="28"/>
          <w:lang w:val="kk-KZ"/>
        </w:rPr>
      </w:pPr>
      <w:r w:rsidRPr="00927940">
        <w:rPr>
          <w:noProof/>
          <w:color w:val="000000" w:themeColor="text1"/>
          <w:sz w:val="28"/>
          <w:szCs w:val="28"/>
          <w:lang w:val="kk-KZ"/>
        </w:rPr>
        <w:t>Топырақтың морфологиялық құрылымын зерттеу үшін далалық жағдайда тік қазылған шұңқырларды пайдаланады. Бұл әдісті алғаш рет В.В.Докучаев қолданған, осы күнге дейін бұл топырақтануда негізгі әдісі болып қалды. Шұңқырды казып, оның бетін тегістеп, оған күн сәулесін түсіріп караған кезде топырақтың бірнеше қабаттарға бөлінгені байқалады. Топырақтың әр қабаты өзіне тән сыртқы пішінмен сипатталады. Осы қабаттардың түріне қарап, топырақтың түзілу процессі туралы көп мәліметтер айтуға болады. Әр түрлі топырақ элементері де осылай бір-бірінен ажыратылады.</w:t>
      </w:r>
    </w:p>
    <w:p w14:paraId="0B7825B0" w14:textId="77777777" w:rsidR="00927940" w:rsidRPr="00927940" w:rsidRDefault="00927940" w:rsidP="00927940">
      <w:pPr>
        <w:shd w:val="clear" w:color="auto" w:fill="FFFFFF"/>
        <w:ind w:firstLine="709"/>
        <w:jc w:val="both"/>
        <w:rPr>
          <w:color w:val="000000" w:themeColor="text1"/>
          <w:sz w:val="28"/>
          <w:szCs w:val="28"/>
          <w:lang w:val="kk-KZ"/>
        </w:rPr>
      </w:pPr>
      <w:r w:rsidRPr="00927940">
        <w:rPr>
          <w:noProof/>
          <w:color w:val="000000" w:themeColor="text1"/>
          <w:sz w:val="28"/>
          <w:szCs w:val="28"/>
          <w:lang w:val="kk-KZ"/>
        </w:rPr>
        <w:t>Топырақтың негізгі морфологиялык сипаттамаларына топырақтын түсі, құрылымы, тығыздығы, механикалык құрамы, әр түрлі қосылыстардың бары немесе жоғы, НСl-мен әрекеті және тағы да басқалар жатады.</w:t>
      </w:r>
    </w:p>
    <w:p w14:paraId="1B4A870A" w14:textId="77777777" w:rsidR="00927940" w:rsidRPr="00927940" w:rsidRDefault="00927940" w:rsidP="00927940">
      <w:pPr>
        <w:shd w:val="clear" w:color="auto" w:fill="FFFFFF"/>
        <w:ind w:firstLine="709"/>
        <w:jc w:val="both"/>
        <w:rPr>
          <w:noProof/>
          <w:color w:val="000000" w:themeColor="text1"/>
          <w:sz w:val="28"/>
          <w:szCs w:val="28"/>
          <w:lang w:val="kk-KZ"/>
        </w:rPr>
      </w:pPr>
      <w:r w:rsidRPr="00927940">
        <w:rPr>
          <w:noProof/>
          <w:color w:val="000000" w:themeColor="text1"/>
          <w:sz w:val="28"/>
          <w:szCs w:val="28"/>
          <w:lang w:val="kk-KZ"/>
        </w:rPr>
        <w:t>Өте тығыз, біртұтас топырақ. Мұндай топырақ сортаң және карбонатты жерлерде кездеседі. Ауа мен суды өткізбейді, механикалық құрамы ауыр әрі өзі құрғақ болады. Агрономиялық тұрғыдан бұл топырақ жыртуға жарамайды.</w:t>
      </w:r>
    </w:p>
    <w:p w14:paraId="152B43A8" w14:textId="77777777" w:rsidR="00927940" w:rsidRPr="00927940" w:rsidRDefault="00927940" w:rsidP="00927940">
      <w:pPr>
        <w:widowControl w:val="0"/>
        <w:numPr>
          <w:ilvl w:val="0"/>
          <w:numId w:val="2"/>
        </w:numPr>
        <w:shd w:val="clear" w:color="auto" w:fill="FFFFFF"/>
        <w:tabs>
          <w:tab w:val="left" w:pos="432"/>
        </w:tabs>
        <w:autoSpaceDE w:val="0"/>
        <w:autoSpaceDN w:val="0"/>
        <w:adjustRightInd w:val="0"/>
        <w:ind w:firstLine="709"/>
        <w:jc w:val="both"/>
        <w:rPr>
          <w:noProof/>
          <w:color w:val="000000" w:themeColor="text1"/>
          <w:sz w:val="28"/>
          <w:szCs w:val="28"/>
          <w:lang w:val="kk-KZ"/>
        </w:rPr>
      </w:pPr>
      <w:r w:rsidRPr="00927940">
        <w:rPr>
          <w:noProof/>
          <w:color w:val="000000" w:themeColor="text1"/>
          <w:sz w:val="28"/>
          <w:szCs w:val="28"/>
          <w:lang w:val="kk-KZ"/>
        </w:rPr>
        <w:lastRenderedPageBreak/>
        <w:t xml:space="preserve"> Тығыз топырақ жердің жыртылған қабатынан төмен орналасқан. Сортаңдау және механикалық құрамы ауыр балшықты жерлерде топырақ тығыз болады. Агротехникалық шаралар қолданылған жағдайда мұндай топырақты ауыл шаруашылығына пайдалануға болады.</w:t>
      </w:r>
    </w:p>
    <w:p w14:paraId="37CF4046" w14:textId="77777777" w:rsidR="00927940" w:rsidRPr="00927940" w:rsidRDefault="00927940" w:rsidP="00927940">
      <w:pPr>
        <w:widowControl w:val="0"/>
        <w:numPr>
          <w:ilvl w:val="0"/>
          <w:numId w:val="2"/>
        </w:numPr>
        <w:shd w:val="clear" w:color="auto" w:fill="FFFFFF"/>
        <w:tabs>
          <w:tab w:val="left" w:pos="432"/>
        </w:tabs>
        <w:autoSpaceDE w:val="0"/>
        <w:autoSpaceDN w:val="0"/>
        <w:adjustRightInd w:val="0"/>
        <w:ind w:firstLine="709"/>
        <w:jc w:val="both"/>
        <w:rPr>
          <w:noProof/>
          <w:color w:val="000000" w:themeColor="text1"/>
          <w:sz w:val="28"/>
          <w:szCs w:val="28"/>
          <w:lang w:val="kk-KZ"/>
        </w:rPr>
      </w:pPr>
      <w:r w:rsidRPr="00927940">
        <w:rPr>
          <w:noProof/>
          <w:color w:val="000000" w:themeColor="text1"/>
          <w:sz w:val="28"/>
          <w:szCs w:val="28"/>
          <w:lang w:val="kk-KZ"/>
        </w:rPr>
        <w:t xml:space="preserve"> Тығыздау топырақ жердің иллювиальды қабатында кездеседі. Мұндай топыраққа күректі күш жұмсамай-ақ батыруға болады.</w:t>
      </w:r>
    </w:p>
    <w:p w14:paraId="24E198C5" w14:textId="77777777" w:rsidR="00927940" w:rsidRPr="00927940" w:rsidRDefault="00927940" w:rsidP="00927940">
      <w:pPr>
        <w:widowControl w:val="0"/>
        <w:numPr>
          <w:ilvl w:val="0"/>
          <w:numId w:val="2"/>
        </w:numPr>
        <w:shd w:val="clear" w:color="auto" w:fill="FFFFFF"/>
        <w:tabs>
          <w:tab w:val="left" w:pos="432"/>
        </w:tabs>
        <w:autoSpaceDE w:val="0"/>
        <w:autoSpaceDN w:val="0"/>
        <w:adjustRightInd w:val="0"/>
        <w:ind w:firstLine="709"/>
        <w:jc w:val="both"/>
        <w:rPr>
          <w:noProof/>
          <w:color w:val="000000" w:themeColor="text1"/>
          <w:sz w:val="28"/>
          <w:szCs w:val="28"/>
          <w:lang w:val="kk-KZ"/>
        </w:rPr>
      </w:pPr>
      <w:r w:rsidRPr="00927940">
        <w:rPr>
          <w:noProof/>
          <w:color w:val="000000" w:themeColor="text1"/>
          <w:sz w:val="28"/>
          <w:szCs w:val="28"/>
          <w:lang w:val="kk-KZ"/>
        </w:rPr>
        <w:t xml:space="preserve"> Борпылдақ топырақ үстінгі қабатта болады. Өйткені мұнда органикалық заттардың мол болуына байланысты құрылымы түйіртпекті, арасынан ауа, су өтетін кеуектер көп болады. Сондықтан мұндай құнарлы топырақта мәдени өсімдіктер жақсы өседі.</w:t>
      </w:r>
    </w:p>
    <w:p w14:paraId="7DAE8126" w14:textId="6B72BBF6" w:rsidR="00927940" w:rsidRPr="00927940" w:rsidRDefault="00927940" w:rsidP="00927940">
      <w:pPr>
        <w:widowControl w:val="0"/>
        <w:numPr>
          <w:ilvl w:val="0"/>
          <w:numId w:val="2"/>
        </w:numPr>
        <w:shd w:val="clear" w:color="auto" w:fill="FFFFFF"/>
        <w:tabs>
          <w:tab w:val="left" w:pos="432"/>
        </w:tabs>
        <w:autoSpaceDE w:val="0"/>
        <w:autoSpaceDN w:val="0"/>
        <w:adjustRightInd w:val="0"/>
        <w:ind w:firstLine="709"/>
        <w:jc w:val="both"/>
        <w:rPr>
          <w:noProof/>
          <w:color w:val="000000" w:themeColor="text1"/>
          <w:sz w:val="28"/>
          <w:szCs w:val="28"/>
          <w:lang w:val="kk-KZ"/>
        </w:rPr>
      </w:pPr>
      <w:r w:rsidRPr="00927940">
        <w:rPr>
          <w:noProof/>
          <w:color w:val="000000" w:themeColor="text1"/>
          <w:sz w:val="28"/>
          <w:szCs w:val="28"/>
          <w:lang w:val="kk-KZ"/>
        </w:rPr>
        <w:t xml:space="preserve"> Бос жылжымалы топырақ құмдақ және құмды жерлерде болады. Ауыл шаруашылығына пайдалану үшін арнайы агротехникалық шараларды қолдануды қажет етеді.</w:t>
      </w:r>
    </w:p>
    <w:p w14:paraId="2A9D88DD" w14:textId="77777777" w:rsidR="00927940" w:rsidRPr="00927940" w:rsidRDefault="00927940" w:rsidP="00927940">
      <w:pPr>
        <w:shd w:val="clear" w:color="auto" w:fill="FFFFFF"/>
        <w:ind w:firstLine="709"/>
        <w:jc w:val="both"/>
        <w:rPr>
          <w:noProof/>
          <w:color w:val="000000" w:themeColor="text1"/>
          <w:sz w:val="28"/>
          <w:szCs w:val="28"/>
          <w:lang w:val="kk-KZ"/>
        </w:rPr>
      </w:pPr>
      <w:r w:rsidRPr="00927940">
        <w:rPr>
          <w:noProof/>
          <w:color w:val="000000" w:themeColor="text1"/>
          <w:sz w:val="28"/>
          <w:szCs w:val="28"/>
          <w:lang w:val="kk-KZ"/>
        </w:rPr>
        <w:t>Топырақты механикалық өңдеу бірінші кезекте тығыздықты өзгертеді. Жақсы қопсыған және өте тығыз топырақтар өсімдік тіршілігінің жағдайына және топырақтағы биологиялық процестер барысына әсер етеді. Сонымен қатар әр топырақтың өзінің тығыздылығы болады.</w:t>
      </w:r>
    </w:p>
    <w:p w14:paraId="78985C13" w14:textId="46FCA2C5" w:rsidR="00927940" w:rsidRPr="00927940" w:rsidRDefault="00927940" w:rsidP="00927940">
      <w:pPr>
        <w:shd w:val="clear" w:color="auto" w:fill="FFFFFF"/>
        <w:ind w:firstLine="709"/>
        <w:jc w:val="both"/>
        <w:rPr>
          <w:noProof/>
          <w:color w:val="000000" w:themeColor="text1"/>
          <w:sz w:val="28"/>
          <w:szCs w:val="28"/>
          <w:lang w:val="kk-KZ"/>
        </w:rPr>
      </w:pPr>
      <w:r w:rsidRPr="00927940">
        <w:rPr>
          <w:noProof/>
          <w:color w:val="000000" w:themeColor="text1"/>
          <w:sz w:val="28"/>
          <w:szCs w:val="28"/>
          <w:lang w:val="kk-KZ"/>
        </w:rPr>
        <w:t>Сонымен шамалы ылғалданбаған топырақтар өздері орналасқан табиғи жағдайларына қарай осы көрсетілген құрылымдардың біреуіне ыңғайлана бастайды. Игерілген жерлерде топырақ құрылымы адам әрекетіне, яғни өңделу, қандай егістіктерге пайдалану жағдайларына тікелей байланысты. Топырақ құнарлылығына, ондағы ылғал - ауа режиміне майда-түйіртпекті, дәнді-түйіртпекті құрылым жақсы әсер етеді. Топырақтардың мұндай құрылымдары қара шіріндісіне бай топырақ. Топырақ сіңіру кешені (комплексі) негізінен кальций катионына қаныққан қара топырақ пен қара қоңыр топыраққа тән. Ал топырақ сіңіру кешені натрий катионына қаныққан сортаң топырақ қара шіріндісі аз, құрғақ және шөлейтті топыраққа тән. Топырақ құрылымы оның құнарлылығын бір шарты болғандықтан, игерілген жерлерде оны қолдан жасау шаралары да қарастырылады.</w:t>
      </w:r>
    </w:p>
    <w:p w14:paraId="08114449" w14:textId="345B9EA8" w:rsidR="00927940" w:rsidRPr="00927940" w:rsidRDefault="00927940" w:rsidP="00927940">
      <w:pPr>
        <w:pStyle w:val="a4"/>
        <w:tabs>
          <w:tab w:val="num" w:pos="-107"/>
          <w:tab w:val="num" w:pos="0"/>
          <w:tab w:val="left" w:pos="1260"/>
        </w:tabs>
        <w:ind w:firstLine="709"/>
        <w:rPr>
          <w:noProof/>
          <w:color w:val="000000" w:themeColor="text1"/>
          <w:sz w:val="28"/>
          <w:szCs w:val="28"/>
          <w:lang w:val="kk-KZ"/>
        </w:rPr>
      </w:pPr>
      <w:r w:rsidRPr="00927940">
        <w:rPr>
          <w:noProof/>
          <w:color w:val="000000" w:themeColor="text1"/>
          <w:sz w:val="28"/>
          <w:szCs w:val="28"/>
          <w:lang w:val="kk-KZ"/>
        </w:rPr>
        <w:t>Мәселен, академик Р.В.Вильямс топырақ құрылымын жақсарту үшін егіншіліктің шөптанапты жүйісін енгізді. Бұл әдіс еліміздің көптеген жерлерінде қолдау тапты. Оның мәні былай: егісті жерлерге шөптанапты емес дақылды жылмажыл егіп, оны өңдеген кездерде, топырақтың құрылымы бұзылып, егістік өнімі кемиді. Мұны болдырмас үшін негізгі дақылды міндетті түрде шөптанапты егістіктермен ауыстырып, кезектестіріп егу қажеттігін (мәселен, шөптанапты егістіктер үшін, бұршақ тұқымды дақылдар мен дәнді шөптерді араластырып егуді) ұсынды. Сонда топырақтың әрі құрылымы жақсарып, оның құрамына азот көп жиналады.</w:t>
      </w:r>
    </w:p>
    <w:p w14:paraId="19754FE8" w14:textId="77777777" w:rsidR="00927940" w:rsidRPr="00927940" w:rsidRDefault="00927940" w:rsidP="00927940">
      <w:pPr>
        <w:pStyle w:val="a4"/>
        <w:tabs>
          <w:tab w:val="num" w:pos="-107"/>
          <w:tab w:val="num" w:pos="0"/>
          <w:tab w:val="left" w:pos="1260"/>
        </w:tabs>
        <w:ind w:firstLine="709"/>
        <w:rPr>
          <w:noProof/>
          <w:color w:val="000000" w:themeColor="text1"/>
          <w:sz w:val="28"/>
          <w:szCs w:val="28"/>
          <w:lang w:val="kk-KZ"/>
        </w:rPr>
      </w:pPr>
      <w:r w:rsidRPr="00927940">
        <w:rPr>
          <w:noProof/>
          <w:color w:val="000000" w:themeColor="text1"/>
          <w:sz w:val="28"/>
          <w:szCs w:val="28"/>
          <w:lang w:val="kk-KZ"/>
        </w:rPr>
        <w:t xml:space="preserve">Топырақ құнарына және ондағы болатын процестерге топырақтың құрылымы мен оның физикалық қасиеттерінің әсері көп. Топырақтың үйлесімді су-ауа режімі де, оның көп физикалық қасиеттеріне тікелей байланысты. Топырақта қореқтік заттар жеткілікті болғанымен, онда ауа немесе су тапшы болса, өсімдіктердің нашар өсетіні, ал кейде тіршілігінің тіптен тежелетіні мәлім. Топырақта ауаның және судың үйлесімді мөлшерде болуы оның кеуектілік дәрежесімен анықталады. Ал кеуектілік топырақтың </w:t>
      </w:r>
      <w:r w:rsidRPr="00927940">
        <w:rPr>
          <w:noProof/>
          <w:color w:val="000000" w:themeColor="text1"/>
          <w:sz w:val="28"/>
          <w:szCs w:val="28"/>
          <w:lang w:val="kk-KZ"/>
        </w:rPr>
        <w:lastRenderedPageBreak/>
        <w:t>түріне қарай әр түрлі болады. Адамдар топырақтың кеуектілігін жасау үшін оны қолдан өңдейді. Топырақтың қопсыған, жыртылған қабатындағы топырақта, оның жартысына дейінгі керуектер болады да, қалғаны топырақтың қатты бөлігінің үлесіне тиеді. Шымтезекті топырақтарда кеуектілік одан да артық, ал құм топырақтарда 30-40%-дай болады. Өсімдіктер тамырлары кеуекті топырақтарда жақсы өсіп, оңай таралады.</w:t>
      </w:r>
    </w:p>
    <w:p w14:paraId="44873147" w14:textId="2253A0B9" w:rsidR="00927940" w:rsidRPr="00927940" w:rsidRDefault="00927940" w:rsidP="00927940">
      <w:pPr>
        <w:pStyle w:val="a4"/>
        <w:tabs>
          <w:tab w:val="num" w:pos="-107"/>
          <w:tab w:val="num" w:pos="0"/>
          <w:tab w:val="left" w:pos="1260"/>
        </w:tabs>
        <w:ind w:firstLine="709"/>
        <w:rPr>
          <w:noProof/>
          <w:color w:val="000000" w:themeColor="text1"/>
          <w:sz w:val="28"/>
          <w:szCs w:val="28"/>
          <w:lang w:val="kk-KZ"/>
        </w:rPr>
      </w:pPr>
      <w:r w:rsidRPr="00927940">
        <w:rPr>
          <w:noProof/>
          <w:color w:val="000000" w:themeColor="text1"/>
          <w:sz w:val="28"/>
          <w:szCs w:val="28"/>
          <w:lang w:val="kk-KZ"/>
        </w:rPr>
        <w:t>Кейбір сортаңдаған немесе тұзды топырақтар еліміздің оңтүстік және орталық зоналарында басым. Оларды тиімді пайдалану үшін алдын ала мелиорациялау қажет. Ал біраз аймақтардың топырақтары қолайсыз табиғи жағдайларға байланысты құнарсыз топыраққа айналған. Мысалы, Достастық мемлекеттерінің терістік және батыс аймақтарында ылғалдың молдығынан батпақты топырақтар көп кездессе, оңтүстік алқаптарында ылғалдың аздығынан шөлейт немесе нағыз шөл топырақтары кездеседі. Табиғи жағдайда бұлардың құнары жоқтын қасы. Олардың құнарын арттыру үшін шөлді аймақтарды қолдан суарып, батпақты аймақтарды құрғатып, топырақтың ауа-ылғал тәртібін реттеу қажет.</w:t>
      </w:r>
    </w:p>
    <w:p w14:paraId="117A3AE6" w14:textId="77777777" w:rsidR="00927940" w:rsidRPr="00927940" w:rsidRDefault="00927940" w:rsidP="00927940">
      <w:pPr>
        <w:ind w:firstLine="709"/>
        <w:jc w:val="both"/>
        <w:rPr>
          <w:color w:val="000000" w:themeColor="text1"/>
          <w:sz w:val="28"/>
          <w:szCs w:val="28"/>
          <w:lang w:val="kk-KZ"/>
        </w:rPr>
      </w:pPr>
    </w:p>
    <w:p w14:paraId="193255AF" w14:textId="77777777" w:rsidR="00927940" w:rsidRPr="00927940" w:rsidRDefault="00927940" w:rsidP="00927940">
      <w:pPr>
        <w:ind w:firstLine="709"/>
        <w:jc w:val="both"/>
        <w:rPr>
          <w:color w:val="000000" w:themeColor="text1"/>
          <w:sz w:val="28"/>
          <w:szCs w:val="28"/>
          <w:lang w:val="kk-KZ"/>
        </w:rPr>
      </w:pPr>
    </w:p>
    <w:p w14:paraId="3B0DE308" w14:textId="77777777" w:rsidR="00927940" w:rsidRPr="00927940" w:rsidRDefault="00927940" w:rsidP="00927940">
      <w:pPr>
        <w:ind w:firstLine="709"/>
        <w:jc w:val="both"/>
        <w:rPr>
          <w:color w:val="000000" w:themeColor="text1"/>
          <w:sz w:val="28"/>
          <w:szCs w:val="28"/>
          <w:lang w:val="kk-KZ"/>
        </w:rPr>
      </w:pPr>
    </w:p>
    <w:p w14:paraId="1ECB7630" w14:textId="77777777" w:rsidR="00927940" w:rsidRPr="00927940" w:rsidRDefault="00927940" w:rsidP="00927940">
      <w:pPr>
        <w:ind w:firstLine="709"/>
        <w:jc w:val="both"/>
        <w:rPr>
          <w:color w:val="000000" w:themeColor="text1"/>
          <w:sz w:val="28"/>
          <w:szCs w:val="28"/>
          <w:lang w:val="kk-KZ"/>
        </w:rPr>
      </w:pPr>
    </w:p>
    <w:p w14:paraId="7E81BF77" w14:textId="77777777" w:rsidR="00927940" w:rsidRPr="00927940" w:rsidRDefault="00927940" w:rsidP="00927940">
      <w:pPr>
        <w:ind w:firstLine="709"/>
        <w:jc w:val="both"/>
        <w:rPr>
          <w:color w:val="000000" w:themeColor="text1"/>
          <w:sz w:val="28"/>
          <w:szCs w:val="28"/>
          <w:lang w:val="kk-KZ"/>
        </w:rPr>
      </w:pPr>
    </w:p>
    <w:p w14:paraId="529B22A1" w14:textId="77777777" w:rsidR="00927940" w:rsidRPr="00927940" w:rsidRDefault="00927940" w:rsidP="00927940">
      <w:pPr>
        <w:ind w:firstLine="709"/>
        <w:jc w:val="both"/>
        <w:rPr>
          <w:color w:val="000000" w:themeColor="text1"/>
          <w:sz w:val="28"/>
          <w:szCs w:val="28"/>
          <w:lang w:val="kk-KZ"/>
        </w:rPr>
      </w:pPr>
    </w:p>
    <w:p w14:paraId="248C51A2" w14:textId="77777777" w:rsidR="00927940" w:rsidRPr="00927940" w:rsidRDefault="00927940" w:rsidP="00927940">
      <w:pPr>
        <w:ind w:firstLine="709"/>
        <w:jc w:val="both"/>
        <w:rPr>
          <w:color w:val="000000" w:themeColor="text1"/>
          <w:sz w:val="28"/>
          <w:szCs w:val="28"/>
          <w:lang w:val="kk-KZ"/>
        </w:rPr>
      </w:pPr>
    </w:p>
    <w:p w14:paraId="362470D8" w14:textId="77777777" w:rsidR="00927940" w:rsidRPr="00927940" w:rsidRDefault="00927940" w:rsidP="00927940">
      <w:pPr>
        <w:ind w:firstLine="709"/>
        <w:jc w:val="both"/>
        <w:rPr>
          <w:color w:val="000000" w:themeColor="text1"/>
          <w:sz w:val="28"/>
          <w:szCs w:val="28"/>
          <w:lang w:val="kk-KZ"/>
        </w:rPr>
      </w:pPr>
    </w:p>
    <w:p w14:paraId="2F09E2C4" w14:textId="77777777" w:rsidR="00927940" w:rsidRPr="00927940" w:rsidRDefault="00927940" w:rsidP="00927940">
      <w:pPr>
        <w:ind w:firstLine="709"/>
        <w:jc w:val="both"/>
        <w:rPr>
          <w:color w:val="000000" w:themeColor="text1"/>
          <w:sz w:val="28"/>
          <w:szCs w:val="28"/>
          <w:lang w:val="kk-KZ"/>
        </w:rPr>
      </w:pPr>
    </w:p>
    <w:p w14:paraId="294D39F1" w14:textId="77777777" w:rsidR="00927940" w:rsidRPr="00927940" w:rsidRDefault="00927940" w:rsidP="00927940">
      <w:pPr>
        <w:ind w:firstLine="709"/>
        <w:jc w:val="both"/>
        <w:rPr>
          <w:color w:val="000000" w:themeColor="text1"/>
          <w:sz w:val="28"/>
          <w:szCs w:val="28"/>
          <w:lang w:val="kk-KZ"/>
        </w:rPr>
      </w:pPr>
    </w:p>
    <w:p w14:paraId="12B4A9FF" w14:textId="77777777" w:rsidR="00927940" w:rsidRPr="00927940" w:rsidRDefault="00927940" w:rsidP="00927940">
      <w:pPr>
        <w:ind w:firstLine="709"/>
        <w:jc w:val="both"/>
        <w:rPr>
          <w:color w:val="000000" w:themeColor="text1"/>
          <w:sz w:val="28"/>
          <w:szCs w:val="28"/>
          <w:lang w:val="kk-KZ"/>
        </w:rPr>
      </w:pPr>
    </w:p>
    <w:p w14:paraId="37EA4E24" w14:textId="77777777" w:rsidR="00927940" w:rsidRPr="00927940" w:rsidRDefault="00927940" w:rsidP="00927940">
      <w:pPr>
        <w:ind w:firstLine="709"/>
        <w:jc w:val="both"/>
        <w:rPr>
          <w:color w:val="000000" w:themeColor="text1"/>
          <w:sz w:val="28"/>
          <w:szCs w:val="28"/>
          <w:lang w:val="kk-KZ"/>
        </w:rPr>
      </w:pPr>
    </w:p>
    <w:p w14:paraId="32C47EE4" w14:textId="77777777" w:rsidR="00927940" w:rsidRPr="00927940" w:rsidRDefault="00927940" w:rsidP="00927940">
      <w:pPr>
        <w:ind w:firstLine="709"/>
        <w:jc w:val="both"/>
        <w:rPr>
          <w:color w:val="000000" w:themeColor="text1"/>
          <w:sz w:val="28"/>
          <w:szCs w:val="28"/>
          <w:lang w:val="kk-KZ"/>
        </w:rPr>
      </w:pPr>
    </w:p>
    <w:p w14:paraId="3744B311" w14:textId="77777777" w:rsidR="00927940" w:rsidRPr="00927940" w:rsidRDefault="00927940" w:rsidP="00927940">
      <w:pPr>
        <w:jc w:val="both"/>
        <w:rPr>
          <w:color w:val="000000" w:themeColor="text1"/>
          <w:sz w:val="28"/>
          <w:szCs w:val="28"/>
          <w:lang w:val="kk-KZ"/>
        </w:rPr>
      </w:pPr>
    </w:p>
    <w:p w14:paraId="61965C87" w14:textId="77777777" w:rsidR="00927940" w:rsidRPr="00927940" w:rsidRDefault="00927940" w:rsidP="00927940">
      <w:pPr>
        <w:jc w:val="both"/>
        <w:rPr>
          <w:color w:val="000000" w:themeColor="text1"/>
          <w:sz w:val="28"/>
          <w:szCs w:val="28"/>
          <w:lang w:val="kk-KZ"/>
        </w:rPr>
      </w:pPr>
    </w:p>
    <w:p w14:paraId="6068A093" w14:textId="77777777" w:rsidR="00927940" w:rsidRPr="00927940" w:rsidRDefault="00927940" w:rsidP="00927940">
      <w:pPr>
        <w:jc w:val="both"/>
        <w:rPr>
          <w:color w:val="000000" w:themeColor="text1"/>
          <w:sz w:val="28"/>
          <w:szCs w:val="28"/>
          <w:lang w:val="kk-KZ"/>
        </w:rPr>
      </w:pPr>
    </w:p>
    <w:p w14:paraId="28E51912" w14:textId="77777777" w:rsidR="00927940" w:rsidRPr="00927940" w:rsidRDefault="00927940" w:rsidP="00927940">
      <w:pPr>
        <w:jc w:val="both"/>
        <w:rPr>
          <w:color w:val="000000" w:themeColor="text1"/>
          <w:sz w:val="28"/>
          <w:szCs w:val="28"/>
          <w:lang w:val="kk-KZ"/>
        </w:rPr>
      </w:pPr>
    </w:p>
    <w:p w14:paraId="77FF9011" w14:textId="77777777" w:rsidR="00927940" w:rsidRPr="00927940" w:rsidRDefault="00927940" w:rsidP="00927940">
      <w:pPr>
        <w:jc w:val="both"/>
        <w:rPr>
          <w:color w:val="000000" w:themeColor="text1"/>
          <w:sz w:val="28"/>
          <w:szCs w:val="28"/>
          <w:lang w:val="kk-KZ"/>
        </w:rPr>
      </w:pPr>
    </w:p>
    <w:p w14:paraId="2246D5C9" w14:textId="77777777" w:rsidR="00927940" w:rsidRPr="00927940" w:rsidRDefault="00927940" w:rsidP="00927940">
      <w:pPr>
        <w:jc w:val="both"/>
        <w:rPr>
          <w:color w:val="000000" w:themeColor="text1"/>
          <w:sz w:val="28"/>
          <w:szCs w:val="28"/>
          <w:lang w:val="kk-KZ"/>
        </w:rPr>
      </w:pPr>
    </w:p>
    <w:p w14:paraId="1284525E" w14:textId="77777777" w:rsidR="00927940" w:rsidRPr="00927940" w:rsidRDefault="00927940" w:rsidP="00927940">
      <w:pPr>
        <w:jc w:val="both"/>
        <w:rPr>
          <w:color w:val="000000" w:themeColor="text1"/>
          <w:sz w:val="28"/>
          <w:szCs w:val="28"/>
          <w:lang w:val="kk-KZ"/>
        </w:rPr>
      </w:pPr>
    </w:p>
    <w:p w14:paraId="7958AB86" w14:textId="77777777" w:rsidR="00927940" w:rsidRPr="00927940" w:rsidRDefault="00927940" w:rsidP="00927940">
      <w:pPr>
        <w:jc w:val="both"/>
        <w:rPr>
          <w:color w:val="000000" w:themeColor="text1"/>
          <w:sz w:val="28"/>
          <w:szCs w:val="28"/>
          <w:lang w:val="kk-KZ"/>
        </w:rPr>
      </w:pPr>
    </w:p>
    <w:p w14:paraId="59B9298A" w14:textId="77777777" w:rsidR="00927940" w:rsidRPr="00927940" w:rsidRDefault="00927940" w:rsidP="00927940">
      <w:pPr>
        <w:jc w:val="both"/>
        <w:rPr>
          <w:color w:val="000000" w:themeColor="text1"/>
          <w:sz w:val="28"/>
          <w:szCs w:val="28"/>
          <w:lang w:val="kk-KZ"/>
        </w:rPr>
      </w:pPr>
    </w:p>
    <w:p w14:paraId="2F7B88B2" w14:textId="77777777" w:rsidR="00927940" w:rsidRPr="00927940" w:rsidRDefault="00927940" w:rsidP="00927940">
      <w:pPr>
        <w:jc w:val="both"/>
        <w:rPr>
          <w:color w:val="000000" w:themeColor="text1"/>
          <w:sz w:val="28"/>
          <w:szCs w:val="28"/>
          <w:lang w:val="kk-KZ"/>
        </w:rPr>
      </w:pPr>
    </w:p>
    <w:p w14:paraId="3137EE48" w14:textId="77777777" w:rsidR="00927940" w:rsidRPr="00927940" w:rsidRDefault="00927940" w:rsidP="00927940">
      <w:pPr>
        <w:jc w:val="both"/>
        <w:rPr>
          <w:color w:val="000000" w:themeColor="text1"/>
          <w:sz w:val="28"/>
          <w:szCs w:val="28"/>
          <w:lang w:val="kk-KZ"/>
        </w:rPr>
      </w:pPr>
    </w:p>
    <w:p w14:paraId="49BCFCEC" w14:textId="77777777" w:rsidR="00927940" w:rsidRPr="00927940" w:rsidRDefault="00927940" w:rsidP="00927940">
      <w:pPr>
        <w:jc w:val="both"/>
        <w:rPr>
          <w:color w:val="000000" w:themeColor="text1"/>
          <w:sz w:val="28"/>
          <w:szCs w:val="28"/>
          <w:lang w:val="kk-KZ"/>
        </w:rPr>
      </w:pPr>
    </w:p>
    <w:p w14:paraId="723FCF7C" w14:textId="77777777" w:rsidR="00927940" w:rsidRPr="00927940" w:rsidRDefault="00927940" w:rsidP="00927940">
      <w:pPr>
        <w:jc w:val="both"/>
        <w:rPr>
          <w:color w:val="000000" w:themeColor="text1"/>
          <w:sz w:val="28"/>
          <w:szCs w:val="28"/>
          <w:lang w:val="kk-KZ"/>
        </w:rPr>
      </w:pPr>
    </w:p>
    <w:p w14:paraId="1507BB84" w14:textId="77777777" w:rsidR="00927940" w:rsidRPr="00927940" w:rsidRDefault="00927940" w:rsidP="00927940">
      <w:pPr>
        <w:jc w:val="both"/>
        <w:rPr>
          <w:color w:val="000000" w:themeColor="text1"/>
          <w:sz w:val="28"/>
          <w:szCs w:val="28"/>
          <w:lang w:val="kk-KZ"/>
        </w:rPr>
      </w:pPr>
    </w:p>
    <w:p w14:paraId="64B166FB" w14:textId="77777777" w:rsidR="00927940" w:rsidRPr="00927940" w:rsidRDefault="00927940" w:rsidP="00927940">
      <w:pPr>
        <w:jc w:val="both"/>
        <w:rPr>
          <w:color w:val="000000" w:themeColor="text1"/>
          <w:sz w:val="28"/>
          <w:szCs w:val="28"/>
          <w:lang w:val="kk-KZ"/>
        </w:rPr>
      </w:pPr>
    </w:p>
    <w:p w14:paraId="1DBE6814" w14:textId="77777777" w:rsidR="00927940" w:rsidRPr="00927940" w:rsidRDefault="00927940" w:rsidP="00415275">
      <w:pPr>
        <w:jc w:val="both"/>
        <w:rPr>
          <w:color w:val="000000" w:themeColor="text1"/>
          <w:lang w:val="kk-KZ"/>
        </w:rPr>
      </w:pPr>
    </w:p>
    <w:sectPr w:rsidR="00927940" w:rsidRPr="009279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5FA3"/>
    <w:multiLevelType w:val="multilevel"/>
    <w:tmpl w:val="4D7A8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C667D7"/>
    <w:multiLevelType w:val="hybridMultilevel"/>
    <w:tmpl w:val="FC70F85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1CF5BA8"/>
    <w:multiLevelType w:val="hybridMultilevel"/>
    <w:tmpl w:val="F23C7CB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45A7C6A"/>
    <w:multiLevelType w:val="hybridMultilevel"/>
    <w:tmpl w:val="845C3BC0"/>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4" w15:restartNumberingAfterBreak="0">
    <w:nsid w:val="15867120"/>
    <w:multiLevelType w:val="multilevel"/>
    <w:tmpl w:val="4656D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9B22E8"/>
    <w:multiLevelType w:val="hybridMultilevel"/>
    <w:tmpl w:val="64A2277C"/>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6" w15:restartNumberingAfterBreak="0">
    <w:nsid w:val="2A775C80"/>
    <w:multiLevelType w:val="hybridMultilevel"/>
    <w:tmpl w:val="B12A1E24"/>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7" w15:restartNumberingAfterBreak="0">
    <w:nsid w:val="2CD5210A"/>
    <w:multiLevelType w:val="hybridMultilevel"/>
    <w:tmpl w:val="9168A51A"/>
    <w:lvl w:ilvl="0" w:tplc="17A2F3E8">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2F3C56DB"/>
    <w:multiLevelType w:val="hybridMultilevel"/>
    <w:tmpl w:val="D6C0168A"/>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9" w15:restartNumberingAfterBreak="0">
    <w:nsid w:val="33F4511E"/>
    <w:multiLevelType w:val="hybridMultilevel"/>
    <w:tmpl w:val="7B34E9A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4060D6A"/>
    <w:multiLevelType w:val="hybridMultilevel"/>
    <w:tmpl w:val="FDE25236"/>
    <w:lvl w:ilvl="0" w:tplc="043F000F">
      <w:start w:val="1"/>
      <w:numFmt w:val="decimal"/>
      <w:lvlText w:val="%1."/>
      <w:lvlJc w:val="left"/>
      <w:pPr>
        <w:ind w:left="720" w:hanging="36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1" w15:restartNumberingAfterBreak="0">
    <w:nsid w:val="3D313204"/>
    <w:multiLevelType w:val="hybridMultilevel"/>
    <w:tmpl w:val="4244B3B6"/>
    <w:lvl w:ilvl="0" w:tplc="B9A0E246">
      <w:start w:val="1"/>
      <w:numFmt w:val="upperRoman"/>
      <w:lvlText w:val="%1."/>
      <w:lvlJc w:val="left"/>
      <w:pPr>
        <w:ind w:left="1080" w:hanging="72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42B8475F"/>
    <w:multiLevelType w:val="multilevel"/>
    <w:tmpl w:val="C4FA62FE"/>
    <w:lvl w:ilvl="0">
      <w:start w:val="4"/>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3" w15:restartNumberingAfterBreak="0">
    <w:nsid w:val="44F77BF6"/>
    <w:multiLevelType w:val="multilevel"/>
    <w:tmpl w:val="A46E9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247398"/>
    <w:multiLevelType w:val="hybridMultilevel"/>
    <w:tmpl w:val="F9C83288"/>
    <w:lvl w:ilvl="0" w:tplc="2000000F">
      <w:start w:val="1"/>
      <w:numFmt w:val="decimal"/>
      <w:lvlText w:val="%1."/>
      <w:lvlJc w:val="left"/>
      <w:pPr>
        <w:ind w:left="2143" w:hanging="360"/>
      </w:pPr>
    </w:lvl>
    <w:lvl w:ilvl="1" w:tplc="20000019">
      <w:start w:val="1"/>
      <w:numFmt w:val="lowerLetter"/>
      <w:lvlText w:val="%2."/>
      <w:lvlJc w:val="left"/>
      <w:pPr>
        <w:ind w:left="2863" w:hanging="360"/>
      </w:pPr>
    </w:lvl>
    <w:lvl w:ilvl="2" w:tplc="2000001B" w:tentative="1">
      <w:start w:val="1"/>
      <w:numFmt w:val="lowerRoman"/>
      <w:lvlText w:val="%3."/>
      <w:lvlJc w:val="right"/>
      <w:pPr>
        <w:ind w:left="3583" w:hanging="180"/>
      </w:pPr>
    </w:lvl>
    <w:lvl w:ilvl="3" w:tplc="2000000F" w:tentative="1">
      <w:start w:val="1"/>
      <w:numFmt w:val="decimal"/>
      <w:lvlText w:val="%4."/>
      <w:lvlJc w:val="left"/>
      <w:pPr>
        <w:ind w:left="4303" w:hanging="360"/>
      </w:pPr>
    </w:lvl>
    <w:lvl w:ilvl="4" w:tplc="20000019" w:tentative="1">
      <w:start w:val="1"/>
      <w:numFmt w:val="lowerLetter"/>
      <w:lvlText w:val="%5."/>
      <w:lvlJc w:val="left"/>
      <w:pPr>
        <w:ind w:left="5023" w:hanging="360"/>
      </w:pPr>
    </w:lvl>
    <w:lvl w:ilvl="5" w:tplc="2000001B" w:tentative="1">
      <w:start w:val="1"/>
      <w:numFmt w:val="lowerRoman"/>
      <w:lvlText w:val="%6."/>
      <w:lvlJc w:val="right"/>
      <w:pPr>
        <w:ind w:left="5743" w:hanging="180"/>
      </w:pPr>
    </w:lvl>
    <w:lvl w:ilvl="6" w:tplc="2000000F" w:tentative="1">
      <w:start w:val="1"/>
      <w:numFmt w:val="decimal"/>
      <w:lvlText w:val="%7."/>
      <w:lvlJc w:val="left"/>
      <w:pPr>
        <w:ind w:left="6463" w:hanging="360"/>
      </w:pPr>
    </w:lvl>
    <w:lvl w:ilvl="7" w:tplc="20000019" w:tentative="1">
      <w:start w:val="1"/>
      <w:numFmt w:val="lowerLetter"/>
      <w:lvlText w:val="%8."/>
      <w:lvlJc w:val="left"/>
      <w:pPr>
        <w:ind w:left="7183" w:hanging="360"/>
      </w:pPr>
    </w:lvl>
    <w:lvl w:ilvl="8" w:tplc="2000001B" w:tentative="1">
      <w:start w:val="1"/>
      <w:numFmt w:val="lowerRoman"/>
      <w:lvlText w:val="%9."/>
      <w:lvlJc w:val="right"/>
      <w:pPr>
        <w:ind w:left="7903" w:hanging="180"/>
      </w:pPr>
    </w:lvl>
  </w:abstractNum>
  <w:abstractNum w:abstractNumId="15" w15:restartNumberingAfterBreak="0">
    <w:nsid w:val="4BD01DA8"/>
    <w:multiLevelType w:val="hybridMultilevel"/>
    <w:tmpl w:val="C1B83E4E"/>
    <w:lvl w:ilvl="0" w:tplc="39B07FB0">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55D229C4"/>
    <w:multiLevelType w:val="hybridMultilevel"/>
    <w:tmpl w:val="0C5682B2"/>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17" w15:restartNumberingAfterBreak="0">
    <w:nsid w:val="57385547"/>
    <w:multiLevelType w:val="hybridMultilevel"/>
    <w:tmpl w:val="86168DFE"/>
    <w:lvl w:ilvl="0" w:tplc="23248E0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8" w15:restartNumberingAfterBreak="0">
    <w:nsid w:val="5BB5752D"/>
    <w:multiLevelType w:val="multilevel"/>
    <w:tmpl w:val="2E38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FF6A0E"/>
    <w:multiLevelType w:val="hybridMultilevel"/>
    <w:tmpl w:val="D5B29F52"/>
    <w:lvl w:ilvl="0" w:tplc="FFFFFFFF">
      <w:start w:val="2"/>
      <w:numFmt w:val="bullet"/>
      <w:lvlText w:val="-"/>
      <w:lvlJc w:val="left"/>
      <w:pPr>
        <w:ind w:left="1429" w:hanging="360"/>
      </w:pPr>
      <w:rPr>
        <w:rFonts w:ascii="Times New Roman" w:eastAsia="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15:restartNumberingAfterBreak="0">
    <w:nsid w:val="66936DF4"/>
    <w:multiLevelType w:val="multilevel"/>
    <w:tmpl w:val="10005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862F93"/>
    <w:multiLevelType w:val="hybridMultilevel"/>
    <w:tmpl w:val="8EF016F4"/>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22" w15:restartNumberingAfterBreak="0">
    <w:nsid w:val="71077516"/>
    <w:multiLevelType w:val="multilevel"/>
    <w:tmpl w:val="A8FEA2C8"/>
    <w:lvl w:ilvl="0">
      <w:start w:val="1"/>
      <w:numFmt w:val="decimal"/>
      <w:lvlText w:val="%1."/>
      <w:legacy w:legacy="1" w:legacySpace="0" w:legacyIndent="158"/>
      <w:lvlJc w:val="left"/>
      <w:rPr>
        <w:rFonts w:ascii="Times New Roman" w:hAnsi="Times New Roman" w:cs="Times New Roman" w:hint="default"/>
      </w:rPr>
    </w:lvl>
    <w:lvl w:ilvl="1">
      <w:start w:val="5"/>
      <w:numFmt w:val="decimal"/>
      <w:isLgl/>
      <w:lvlText w:val="%1.%2"/>
      <w:lvlJc w:val="left"/>
      <w:pPr>
        <w:ind w:left="1379" w:hanging="670"/>
      </w:pPr>
      <w:rPr>
        <w:rFonts w:eastAsia="Calibri" w:hint="default"/>
      </w:rPr>
    </w:lvl>
    <w:lvl w:ilvl="2">
      <w:start w:val="1"/>
      <w:numFmt w:val="decimal"/>
      <w:isLgl/>
      <w:lvlText w:val="%1.%2.%3"/>
      <w:lvlJc w:val="left"/>
      <w:pPr>
        <w:ind w:left="2138" w:hanging="720"/>
      </w:pPr>
      <w:rPr>
        <w:rFonts w:eastAsia="Calibri" w:hint="default"/>
      </w:rPr>
    </w:lvl>
    <w:lvl w:ilvl="3">
      <w:start w:val="1"/>
      <w:numFmt w:val="decimal"/>
      <w:isLgl/>
      <w:lvlText w:val="%1.%2.%3.%4"/>
      <w:lvlJc w:val="left"/>
      <w:pPr>
        <w:ind w:left="3207" w:hanging="1080"/>
      </w:pPr>
      <w:rPr>
        <w:rFonts w:eastAsia="Calibri" w:hint="default"/>
      </w:rPr>
    </w:lvl>
    <w:lvl w:ilvl="4">
      <w:start w:val="1"/>
      <w:numFmt w:val="decimal"/>
      <w:isLgl/>
      <w:lvlText w:val="%1.%2.%3.%4.%5"/>
      <w:lvlJc w:val="left"/>
      <w:pPr>
        <w:ind w:left="3916" w:hanging="1080"/>
      </w:pPr>
      <w:rPr>
        <w:rFonts w:eastAsia="Calibri" w:hint="default"/>
      </w:rPr>
    </w:lvl>
    <w:lvl w:ilvl="5">
      <w:start w:val="1"/>
      <w:numFmt w:val="decimal"/>
      <w:isLgl/>
      <w:lvlText w:val="%1.%2.%3.%4.%5.%6"/>
      <w:lvlJc w:val="left"/>
      <w:pPr>
        <w:ind w:left="4985" w:hanging="1440"/>
      </w:pPr>
      <w:rPr>
        <w:rFonts w:eastAsia="Calibri" w:hint="default"/>
      </w:rPr>
    </w:lvl>
    <w:lvl w:ilvl="6">
      <w:start w:val="1"/>
      <w:numFmt w:val="decimal"/>
      <w:isLgl/>
      <w:lvlText w:val="%1.%2.%3.%4.%5.%6.%7"/>
      <w:lvlJc w:val="left"/>
      <w:pPr>
        <w:ind w:left="5694" w:hanging="1440"/>
      </w:pPr>
      <w:rPr>
        <w:rFonts w:eastAsia="Calibri" w:hint="default"/>
      </w:rPr>
    </w:lvl>
    <w:lvl w:ilvl="7">
      <w:start w:val="1"/>
      <w:numFmt w:val="decimal"/>
      <w:isLgl/>
      <w:lvlText w:val="%1.%2.%3.%4.%5.%6.%7.%8"/>
      <w:lvlJc w:val="left"/>
      <w:pPr>
        <w:ind w:left="6763" w:hanging="1800"/>
      </w:pPr>
      <w:rPr>
        <w:rFonts w:eastAsia="Calibri" w:hint="default"/>
      </w:rPr>
    </w:lvl>
    <w:lvl w:ilvl="8">
      <w:start w:val="1"/>
      <w:numFmt w:val="decimal"/>
      <w:isLgl/>
      <w:lvlText w:val="%1.%2.%3.%4.%5.%6.%7.%8.%9"/>
      <w:lvlJc w:val="left"/>
      <w:pPr>
        <w:ind w:left="7832" w:hanging="2160"/>
      </w:pPr>
      <w:rPr>
        <w:rFonts w:eastAsia="Calibri" w:hint="default"/>
      </w:rPr>
    </w:lvl>
  </w:abstractNum>
  <w:abstractNum w:abstractNumId="23" w15:restartNumberingAfterBreak="0">
    <w:nsid w:val="7AE90653"/>
    <w:multiLevelType w:val="hybridMultilevel"/>
    <w:tmpl w:val="C196372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7D9461FF"/>
    <w:multiLevelType w:val="hybridMultilevel"/>
    <w:tmpl w:val="9D9E46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9"/>
  </w:num>
  <w:num w:numId="2">
    <w:abstractNumId w:val="22"/>
    <w:lvlOverride w:ilvl="0">
      <w:startOverride w:val="1"/>
    </w:lvlOverride>
  </w:num>
  <w:num w:numId="3">
    <w:abstractNumId w:val="17"/>
  </w:num>
  <w:num w:numId="4">
    <w:abstractNumId w:val="15"/>
  </w:num>
  <w:num w:numId="5">
    <w:abstractNumId w:val="14"/>
  </w:num>
  <w:num w:numId="6">
    <w:abstractNumId w:val="0"/>
  </w:num>
  <w:num w:numId="7">
    <w:abstractNumId w:val="4"/>
  </w:num>
  <w:num w:numId="8">
    <w:abstractNumId w:val="20"/>
  </w:num>
  <w:num w:numId="9">
    <w:abstractNumId w:val="13"/>
  </w:num>
  <w:num w:numId="10">
    <w:abstractNumId w:val="18"/>
  </w:num>
  <w:num w:numId="11">
    <w:abstractNumId w:val="21"/>
  </w:num>
  <w:num w:numId="12">
    <w:abstractNumId w:val="9"/>
  </w:num>
  <w:num w:numId="13">
    <w:abstractNumId w:val="23"/>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1"/>
  </w:num>
  <w:num w:numId="17">
    <w:abstractNumId w:val="2"/>
  </w:num>
  <w:num w:numId="18">
    <w:abstractNumId w:val="7"/>
  </w:num>
  <w:num w:numId="19">
    <w:abstractNumId w:val="3"/>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12"/>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AF0"/>
    <w:rsid w:val="000A06E5"/>
    <w:rsid w:val="003A2F0A"/>
    <w:rsid w:val="00415275"/>
    <w:rsid w:val="00927940"/>
    <w:rsid w:val="00DE3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97A9C"/>
  <w15:chartTrackingRefBased/>
  <w15:docId w15:val="{8572C5C6-2951-4B62-B06C-F16EFB187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06E5"/>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927940"/>
    <w:pPr>
      <w:keepNext/>
      <w:spacing w:before="240" w:after="60"/>
      <w:outlineLvl w:val="0"/>
    </w:pPr>
    <w:rPr>
      <w:rFonts w:ascii="Cambria" w:eastAsia="SimSun"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06E5"/>
    <w:pPr>
      <w:spacing w:after="200" w:line="276" w:lineRule="auto"/>
      <w:ind w:left="720"/>
      <w:contextualSpacing/>
    </w:pPr>
    <w:rPr>
      <w:rFonts w:asciiTheme="minorHAnsi" w:eastAsiaTheme="minorEastAsia" w:hAnsiTheme="minorHAnsi" w:cstheme="minorBidi"/>
      <w:sz w:val="22"/>
      <w:szCs w:val="22"/>
    </w:rPr>
  </w:style>
  <w:style w:type="character" w:customStyle="1" w:styleId="10">
    <w:name w:val="Заголовок 1 Знак"/>
    <w:basedOn w:val="a0"/>
    <w:link w:val="1"/>
    <w:uiPriority w:val="9"/>
    <w:rsid w:val="00927940"/>
    <w:rPr>
      <w:rFonts w:ascii="Cambria" w:eastAsia="SimSun" w:hAnsi="Cambria" w:cs="Times New Roman"/>
      <w:b/>
      <w:bCs/>
      <w:kern w:val="32"/>
      <w:sz w:val="32"/>
      <w:szCs w:val="32"/>
      <w:lang w:eastAsia="ru-RU"/>
    </w:rPr>
  </w:style>
  <w:style w:type="paragraph" w:styleId="a4">
    <w:name w:val="Body Text Indent"/>
    <w:basedOn w:val="a"/>
    <w:link w:val="a5"/>
    <w:uiPriority w:val="99"/>
    <w:rsid w:val="00927940"/>
    <w:pPr>
      <w:ind w:firstLine="454"/>
      <w:jc w:val="both"/>
    </w:pPr>
    <w:rPr>
      <w:szCs w:val="24"/>
    </w:rPr>
  </w:style>
  <w:style w:type="character" w:customStyle="1" w:styleId="a5">
    <w:name w:val="Основной текст с отступом Знак"/>
    <w:basedOn w:val="a0"/>
    <w:link w:val="a4"/>
    <w:uiPriority w:val="99"/>
    <w:rsid w:val="00927940"/>
    <w:rPr>
      <w:rFonts w:ascii="Times New Roman" w:eastAsia="Times New Roman" w:hAnsi="Times New Roman" w:cs="Times New Roman"/>
      <w:sz w:val="20"/>
      <w:szCs w:val="24"/>
      <w:lang w:eastAsia="ru-RU"/>
    </w:rPr>
  </w:style>
  <w:style w:type="character" w:styleId="a6">
    <w:name w:val="Strong"/>
    <w:qFormat/>
    <w:rsid w:val="00927940"/>
    <w:rPr>
      <w:b/>
      <w:bCs/>
    </w:rPr>
  </w:style>
  <w:style w:type="paragraph" w:styleId="a7">
    <w:name w:val="No Spacing"/>
    <w:uiPriority w:val="1"/>
    <w:qFormat/>
    <w:rsid w:val="00927940"/>
    <w:pPr>
      <w:spacing w:after="0" w:line="240" w:lineRule="auto"/>
    </w:pPr>
    <w:rPr>
      <w:rFonts w:ascii="Calibri" w:eastAsia="Times New Roman" w:hAnsi="Calibri" w:cs="Times New Roman"/>
      <w:lang w:eastAsia="ru-RU"/>
    </w:rPr>
  </w:style>
  <w:style w:type="paragraph" w:styleId="a8">
    <w:name w:val="Balloon Text"/>
    <w:basedOn w:val="a"/>
    <w:link w:val="a9"/>
    <w:uiPriority w:val="99"/>
    <w:semiHidden/>
    <w:unhideWhenUsed/>
    <w:rsid w:val="00927940"/>
    <w:rPr>
      <w:rFonts w:ascii="Tahoma" w:hAnsi="Tahoma"/>
      <w:sz w:val="16"/>
      <w:szCs w:val="16"/>
    </w:rPr>
  </w:style>
  <w:style w:type="character" w:customStyle="1" w:styleId="a9">
    <w:name w:val="Текст выноски Знак"/>
    <w:basedOn w:val="a0"/>
    <w:link w:val="a8"/>
    <w:uiPriority w:val="99"/>
    <w:semiHidden/>
    <w:rsid w:val="00927940"/>
    <w:rPr>
      <w:rFonts w:ascii="Tahoma" w:eastAsia="Times New Roman" w:hAnsi="Tahoma" w:cs="Times New Roman"/>
      <w:sz w:val="16"/>
      <w:szCs w:val="16"/>
      <w:lang w:eastAsia="ru-RU"/>
    </w:rPr>
  </w:style>
  <w:style w:type="table" w:styleId="aa">
    <w:name w:val="Table Grid"/>
    <w:basedOn w:val="a1"/>
    <w:uiPriority w:val="39"/>
    <w:rsid w:val="00927940"/>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in">
    <w:name w:val="main"/>
    <w:basedOn w:val="a"/>
    <w:rsid w:val="00927940"/>
    <w:pPr>
      <w:spacing w:before="100" w:beforeAutospacing="1" w:after="100" w:afterAutospacing="1"/>
      <w:ind w:left="450" w:right="150"/>
      <w:jc w:val="both"/>
    </w:pPr>
    <w:rPr>
      <w:rFonts w:ascii="Tahoma" w:hAnsi="Tahoma" w:cs="Tahoma"/>
      <w:color w:val="333333"/>
      <w:sz w:val="18"/>
      <w:szCs w:val="18"/>
    </w:rPr>
  </w:style>
  <w:style w:type="numbering" w:customStyle="1" w:styleId="11">
    <w:name w:val="Нет списка1"/>
    <w:next w:val="a2"/>
    <w:uiPriority w:val="99"/>
    <w:semiHidden/>
    <w:unhideWhenUsed/>
    <w:rsid w:val="00927940"/>
  </w:style>
  <w:style w:type="table" w:customStyle="1" w:styleId="12">
    <w:name w:val="Сетка таблицы1"/>
    <w:basedOn w:val="a1"/>
    <w:next w:val="aa"/>
    <w:uiPriority w:val="39"/>
    <w:rsid w:val="0092794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uiPriority w:val="99"/>
    <w:semiHidden/>
    <w:unhideWhenUsed/>
    <w:rsid w:val="00927940"/>
    <w:rPr>
      <w:color w:val="0563C1"/>
      <w:u w:val="single"/>
    </w:rPr>
  </w:style>
  <w:style w:type="character" w:styleId="ac">
    <w:name w:val="FollowedHyperlink"/>
    <w:uiPriority w:val="99"/>
    <w:semiHidden/>
    <w:unhideWhenUsed/>
    <w:rsid w:val="00927940"/>
    <w:rPr>
      <w:color w:val="954F72"/>
      <w:u w:val="single"/>
    </w:rPr>
  </w:style>
  <w:style w:type="paragraph" w:customStyle="1" w:styleId="msonormal0">
    <w:name w:val="msonormal"/>
    <w:basedOn w:val="a"/>
    <w:rsid w:val="00927940"/>
    <w:pPr>
      <w:spacing w:before="100" w:beforeAutospacing="1" w:after="100" w:afterAutospacing="1"/>
    </w:pPr>
    <w:rPr>
      <w:sz w:val="24"/>
      <w:szCs w:val="24"/>
    </w:rPr>
  </w:style>
  <w:style w:type="paragraph" w:customStyle="1" w:styleId="xl65">
    <w:name w:val="xl65"/>
    <w:basedOn w:val="a"/>
    <w:rsid w:val="00927940"/>
    <w:pPr>
      <w:spacing w:before="100" w:beforeAutospacing="1" w:after="100" w:afterAutospacing="1"/>
    </w:pPr>
    <w:rPr>
      <w:color w:val="000000"/>
      <w:sz w:val="16"/>
      <w:szCs w:val="16"/>
    </w:rPr>
  </w:style>
  <w:style w:type="paragraph" w:customStyle="1" w:styleId="xl66">
    <w:name w:val="xl66"/>
    <w:basedOn w:val="a"/>
    <w:rsid w:val="00927940"/>
    <w:pPr>
      <w:pBdr>
        <w:top w:val="single" w:sz="8" w:space="0" w:color="auto"/>
        <w:left w:val="single" w:sz="8" w:space="0" w:color="auto"/>
      </w:pBdr>
      <w:spacing w:before="100" w:beforeAutospacing="1" w:after="100" w:afterAutospacing="1"/>
      <w:jc w:val="center"/>
      <w:textAlignment w:val="center"/>
    </w:pPr>
    <w:rPr>
      <w:b/>
      <w:bCs/>
      <w:color w:val="000000"/>
    </w:rPr>
  </w:style>
  <w:style w:type="paragraph" w:customStyle="1" w:styleId="xl67">
    <w:name w:val="xl67"/>
    <w:basedOn w:val="a"/>
    <w:rsid w:val="00927940"/>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68">
    <w:name w:val="xl68"/>
    <w:basedOn w:val="a"/>
    <w:rsid w:val="00927940"/>
    <w:pPr>
      <w:pBdr>
        <w:top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69">
    <w:name w:val="xl69"/>
    <w:basedOn w:val="a"/>
    <w:rsid w:val="00927940"/>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70">
    <w:name w:val="xl70"/>
    <w:basedOn w:val="a"/>
    <w:rsid w:val="00927940"/>
    <w:pPr>
      <w:pBdr>
        <w:left w:val="single" w:sz="8" w:space="0" w:color="auto"/>
      </w:pBdr>
      <w:spacing w:before="100" w:beforeAutospacing="1" w:after="100" w:afterAutospacing="1"/>
      <w:jc w:val="center"/>
      <w:textAlignment w:val="center"/>
    </w:pPr>
    <w:rPr>
      <w:b/>
      <w:bCs/>
      <w:color w:val="000000"/>
    </w:rPr>
  </w:style>
  <w:style w:type="paragraph" w:customStyle="1" w:styleId="xl71">
    <w:name w:val="xl71"/>
    <w:basedOn w:val="a"/>
    <w:rsid w:val="00927940"/>
    <w:pPr>
      <w:pBdr>
        <w:top w:val="single" w:sz="8" w:space="0" w:color="auto"/>
        <w:left w:val="single" w:sz="4" w:space="0" w:color="auto"/>
      </w:pBdr>
      <w:spacing w:before="100" w:beforeAutospacing="1" w:after="100" w:afterAutospacing="1"/>
      <w:jc w:val="center"/>
      <w:textAlignment w:val="center"/>
    </w:pPr>
    <w:rPr>
      <w:b/>
      <w:bCs/>
      <w:color w:val="000000"/>
    </w:rPr>
  </w:style>
  <w:style w:type="paragraph" w:customStyle="1" w:styleId="xl72">
    <w:name w:val="xl72"/>
    <w:basedOn w:val="a"/>
    <w:rsid w:val="00927940"/>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73">
    <w:name w:val="xl73"/>
    <w:basedOn w:val="a"/>
    <w:rsid w:val="00927940"/>
    <w:pPr>
      <w:pBdr>
        <w:left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74">
    <w:name w:val="xl74"/>
    <w:basedOn w:val="a"/>
    <w:rsid w:val="00927940"/>
    <w:pPr>
      <w:pBdr>
        <w:left w:val="single" w:sz="4" w:space="0" w:color="auto"/>
      </w:pBdr>
      <w:spacing w:before="100" w:beforeAutospacing="1" w:after="100" w:afterAutospacing="1"/>
      <w:jc w:val="center"/>
      <w:textAlignment w:val="center"/>
    </w:pPr>
    <w:rPr>
      <w:sz w:val="24"/>
      <w:szCs w:val="24"/>
    </w:rPr>
  </w:style>
  <w:style w:type="paragraph" w:customStyle="1" w:styleId="xl75">
    <w:name w:val="xl75"/>
    <w:basedOn w:val="a"/>
    <w:rsid w:val="00927940"/>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76">
    <w:name w:val="xl76"/>
    <w:basedOn w:val="a"/>
    <w:rsid w:val="00927940"/>
    <w:pPr>
      <w:pBdr>
        <w:right w:val="single" w:sz="8" w:space="0" w:color="auto"/>
      </w:pBdr>
      <w:spacing w:before="100" w:beforeAutospacing="1" w:after="100" w:afterAutospacing="1"/>
      <w:jc w:val="center"/>
      <w:textAlignment w:val="center"/>
    </w:pPr>
    <w:rPr>
      <w:sz w:val="24"/>
      <w:szCs w:val="24"/>
    </w:rPr>
  </w:style>
  <w:style w:type="paragraph" w:customStyle="1" w:styleId="xl77">
    <w:name w:val="xl77"/>
    <w:basedOn w:val="a"/>
    <w:rsid w:val="00927940"/>
    <w:pPr>
      <w:pBdr>
        <w:left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78">
    <w:name w:val="xl78"/>
    <w:basedOn w:val="a"/>
    <w:rsid w:val="00927940"/>
    <w:pPr>
      <w:pBdr>
        <w:left w:val="single" w:sz="8" w:space="0" w:color="auto"/>
        <w:right w:val="single" w:sz="8" w:space="0" w:color="auto"/>
      </w:pBdr>
      <w:spacing w:before="100" w:beforeAutospacing="1" w:after="100" w:afterAutospacing="1"/>
      <w:jc w:val="center"/>
      <w:textAlignment w:val="center"/>
    </w:pPr>
    <w:rPr>
      <w:sz w:val="24"/>
      <w:szCs w:val="24"/>
    </w:rPr>
  </w:style>
  <w:style w:type="paragraph" w:customStyle="1" w:styleId="xl79">
    <w:name w:val="xl79"/>
    <w:basedOn w:val="a"/>
    <w:rsid w:val="00927940"/>
    <w:pPr>
      <w:pBdr>
        <w:top w:val="single" w:sz="8" w:space="0" w:color="auto"/>
        <w:left w:val="single" w:sz="8" w:space="0" w:color="auto"/>
        <w:bottom w:val="single" w:sz="4" w:space="0" w:color="auto"/>
      </w:pBdr>
      <w:spacing w:before="100" w:beforeAutospacing="1" w:after="100" w:afterAutospacing="1"/>
      <w:jc w:val="both"/>
      <w:textAlignment w:val="top"/>
    </w:pPr>
    <w:rPr>
      <w:b/>
      <w:bCs/>
      <w:color w:val="000000"/>
    </w:rPr>
  </w:style>
  <w:style w:type="paragraph" w:customStyle="1" w:styleId="xl80">
    <w:name w:val="xl80"/>
    <w:basedOn w:val="a"/>
    <w:rsid w:val="00927940"/>
    <w:pPr>
      <w:pBdr>
        <w:top w:val="single" w:sz="8" w:space="0" w:color="auto"/>
        <w:left w:val="single" w:sz="8"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81">
    <w:name w:val="xl81"/>
    <w:basedOn w:val="a"/>
    <w:rsid w:val="00927940"/>
    <w:pPr>
      <w:pBdr>
        <w:top w:val="single" w:sz="8"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82">
    <w:name w:val="xl82"/>
    <w:basedOn w:val="a"/>
    <w:rsid w:val="00927940"/>
    <w:pPr>
      <w:pBdr>
        <w:top w:val="single" w:sz="8"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83">
    <w:name w:val="xl83"/>
    <w:basedOn w:val="a"/>
    <w:rsid w:val="00927940"/>
    <w:pPr>
      <w:pBdr>
        <w:top w:val="single" w:sz="8" w:space="0" w:color="auto"/>
        <w:left w:val="single" w:sz="4" w:space="0" w:color="auto"/>
        <w:bottom w:val="single" w:sz="4" w:space="0" w:color="auto"/>
        <w:right w:val="single" w:sz="8" w:space="0" w:color="auto"/>
      </w:pBdr>
      <w:spacing w:before="100" w:beforeAutospacing="1" w:after="100" w:afterAutospacing="1"/>
      <w:jc w:val="center"/>
    </w:pPr>
    <w:rPr>
      <w:color w:val="000000"/>
      <w:sz w:val="24"/>
      <w:szCs w:val="24"/>
    </w:rPr>
  </w:style>
  <w:style w:type="paragraph" w:customStyle="1" w:styleId="xl84">
    <w:name w:val="xl84"/>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85">
    <w:name w:val="xl85"/>
    <w:basedOn w:val="a"/>
    <w:rsid w:val="00927940"/>
    <w:pPr>
      <w:pBdr>
        <w:top w:val="single" w:sz="8" w:space="0" w:color="auto"/>
        <w:left w:val="single" w:sz="8"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86">
    <w:name w:val="xl86"/>
    <w:basedOn w:val="a"/>
    <w:rsid w:val="00927940"/>
    <w:pPr>
      <w:pBdr>
        <w:top w:val="single" w:sz="8" w:space="0" w:color="auto"/>
        <w:left w:val="single" w:sz="8" w:space="0" w:color="auto"/>
        <w:bottom w:val="single" w:sz="4" w:space="0" w:color="auto"/>
        <w:right w:val="single" w:sz="4" w:space="0" w:color="auto"/>
      </w:pBdr>
      <w:spacing w:before="100" w:beforeAutospacing="1" w:after="100" w:afterAutospacing="1"/>
      <w:jc w:val="center"/>
    </w:pPr>
    <w:rPr>
      <w:b/>
      <w:bCs/>
      <w:color w:val="000000"/>
      <w:sz w:val="24"/>
      <w:szCs w:val="24"/>
    </w:rPr>
  </w:style>
  <w:style w:type="paragraph" w:customStyle="1" w:styleId="xl87">
    <w:name w:val="xl87"/>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b/>
      <w:bCs/>
      <w:color w:val="000000"/>
    </w:rPr>
  </w:style>
  <w:style w:type="paragraph" w:customStyle="1" w:styleId="xl88">
    <w:name w:val="xl88"/>
    <w:basedOn w:val="a"/>
    <w:rsid w:val="00927940"/>
    <w:pPr>
      <w:pBdr>
        <w:top w:val="single" w:sz="4" w:space="0" w:color="auto"/>
        <w:left w:val="single" w:sz="4" w:space="0" w:color="auto"/>
        <w:bottom w:val="single" w:sz="4" w:space="0" w:color="auto"/>
        <w:right w:val="single" w:sz="8" w:space="0" w:color="auto"/>
      </w:pBdr>
      <w:spacing w:before="100" w:beforeAutospacing="1" w:after="100" w:afterAutospacing="1"/>
      <w:jc w:val="center"/>
    </w:pPr>
    <w:rPr>
      <w:color w:val="000000"/>
      <w:sz w:val="24"/>
      <w:szCs w:val="24"/>
    </w:rPr>
  </w:style>
  <w:style w:type="paragraph" w:customStyle="1" w:styleId="xl89">
    <w:name w:val="xl89"/>
    <w:basedOn w:val="a"/>
    <w:rsid w:val="00927940"/>
    <w:pPr>
      <w:pBdr>
        <w:top w:val="single" w:sz="4" w:space="0" w:color="auto"/>
        <w:left w:val="single" w:sz="8" w:space="0" w:color="auto"/>
        <w:bottom w:val="single" w:sz="4" w:space="0" w:color="auto"/>
      </w:pBdr>
      <w:spacing w:before="100" w:beforeAutospacing="1" w:after="100" w:afterAutospacing="1"/>
      <w:jc w:val="both"/>
      <w:textAlignment w:val="top"/>
    </w:pPr>
    <w:rPr>
      <w:color w:val="000000"/>
    </w:rPr>
  </w:style>
  <w:style w:type="paragraph" w:customStyle="1" w:styleId="xl90">
    <w:name w:val="xl90"/>
    <w:basedOn w:val="a"/>
    <w:rsid w:val="0092794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91">
    <w:name w:val="xl91"/>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92">
    <w:name w:val="xl92"/>
    <w:basedOn w:val="a"/>
    <w:rsid w:val="0092794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93">
    <w:name w:val="xl93"/>
    <w:basedOn w:val="a"/>
    <w:rsid w:val="00927940"/>
    <w:pPr>
      <w:pBdr>
        <w:top w:val="single" w:sz="4" w:space="0" w:color="auto"/>
        <w:left w:val="single" w:sz="8" w:space="0" w:color="auto"/>
        <w:bottom w:val="single" w:sz="4" w:space="0" w:color="auto"/>
        <w:right w:val="single" w:sz="4" w:space="0" w:color="auto"/>
      </w:pBdr>
      <w:spacing w:before="100" w:beforeAutospacing="1" w:after="100" w:afterAutospacing="1"/>
      <w:jc w:val="both"/>
      <w:textAlignment w:val="top"/>
    </w:pPr>
    <w:rPr>
      <w:color w:val="000000"/>
    </w:rPr>
  </w:style>
  <w:style w:type="paragraph" w:customStyle="1" w:styleId="xl94">
    <w:name w:val="xl94"/>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color w:val="000000"/>
    </w:rPr>
  </w:style>
  <w:style w:type="paragraph" w:customStyle="1" w:styleId="xl95">
    <w:name w:val="xl95"/>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96">
    <w:name w:val="xl96"/>
    <w:basedOn w:val="a"/>
    <w:rsid w:val="00927940"/>
    <w:pPr>
      <w:pBdr>
        <w:top w:val="single" w:sz="4" w:space="0" w:color="auto"/>
        <w:left w:val="single" w:sz="4" w:space="0" w:color="auto"/>
        <w:bottom w:val="single" w:sz="4" w:space="0" w:color="auto"/>
        <w:right w:val="single" w:sz="8" w:space="0" w:color="auto"/>
      </w:pBdr>
      <w:spacing w:before="100" w:beforeAutospacing="1" w:after="100" w:afterAutospacing="1"/>
      <w:jc w:val="center"/>
    </w:pPr>
    <w:rPr>
      <w:color w:val="000000"/>
      <w:sz w:val="24"/>
      <w:szCs w:val="24"/>
    </w:rPr>
  </w:style>
  <w:style w:type="paragraph" w:customStyle="1" w:styleId="xl97">
    <w:name w:val="xl97"/>
    <w:basedOn w:val="a"/>
    <w:rsid w:val="0092794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98">
    <w:name w:val="xl98"/>
    <w:basedOn w:val="a"/>
    <w:rsid w:val="00927940"/>
    <w:pPr>
      <w:pBdr>
        <w:top w:val="single" w:sz="4" w:space="0" w:color="auto"/>
        <w:left w:val="single" w:sz="8" w:space="0" w:color="auto"/>
        <w:right w:val="single" w:sz="4" w:space="0" w:color="auto"/>
      </w:pBdr>
      <w:spacing w:before="100" w:beforeAutospacing="1" w:after="100" w:afterAutospacing="1"/>
      <w:jc w:val="center"/>
    </w:pPr>
    <w:rPr>
      <w:color w:val="000000"/>
      <w:sz w:val="24"/>
      <w:szCs w:val="24"/>
    </w:rPr>
  </w:style>
  <w:style w:type="paragraph" w:customStyle="1" w:styleId="xl99">
    <w:name w:val="xl99"/>
    <w:basedOn w:val="a"/>
    <w:rsid w:val="00927940"/>
    <w:pPr>
      <w:pBdr>
        <w:top w:val="single" w:sz="4" w:space="0" w:color="auto"/>
        <w:left w:val="single" w:sz="8" w:space="0" w:color="auto"/>
        <w:bottom w:val="single" w:sz="4" w:space="0" w:color="auto"/>
      </w:pBdr>
      <w:spacing w:before="100" w:beforeAutospacing="1" w:after="100" w:afterAutospacing="1"/>
      <w:jc w:val="both"/>
      <w:textAlignment w:val="top"/>
    </w:pPr>
    <w:rPr>
      <w:b/>
      <w:bCs/>
      <w:color w:val="000000"/>
    </w:rPr>
  </w:style>
  <w:style w:type="paragraph" w:customStyle="1" w:styleId="xl100">
    <w:name w:val="xl100"/>
    <w:basedOn w:val="a"/>
    <w:rsid w:val="00927940"/>
    <w:pPr>
      <w:pBdr>
        <w:top w:val="single" w:sz="4" w:space="0" w:color="auto"/>
        <w:left w:val="single" w:sz="8" w:space="0" w:color="auto"/>
        <w:bottom w:val="single" w:sz="4" w:space="0" w:color="auto"/>
        <w:right w:val="single" w:sz="4" w:space="0" w:color="auto"/>
      </w:pBdr>
      <w:spacing w:before="100" w:beforeAutospacing="1" w:after="100" w:afterAutospacing="1"/>
      <w:jc w:val="both"/>
      <w:textAlignment w:val="top"/>
    </w:pPr>
    <w:rPr>
      <w:b/>
      <w:bCs/>
      <w:color w:val="000000"/>
    </w:rPr>
  </w:style>
  <w:style w:type="paragraph" w:customStyle="1" w:styleId="xl101">
    <w:name w:val="xl101"/>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b/>
      <w:bCs/>
      <w:color w:val="000000"/>
    </w:rPr>
  </w:style>
  <w:style w:type="paragraph" w:customStyle="1" w:styleId="xl102">
    <w:name w:val="xl102"/>
    <w:basedOn w:val="a"/>
    <w:rsid w:val="00927940"/>
    <w:pPr>
      <w:pBdr>
        <w:left w:val="single" w:sz="8" w:space="0" w:color="auto"/>
        <w:bottom w:val="single" w:sz="4" w:space="0" w:color="auto"/>
        <w:right w:val="single" w:sz="4" w:space="0" w:color="auto"/>
      </w:pBdr>
      <w:spacing w:before="100" w:beforeAutospacing="1" w:after="100" w:afterAutospacing="1"/>
      <w:jc w:val="center"/>
    </w:pPr>
    <w:rPr>
      <w:b/>
      <w:bCs/>
      <w:color w:val="000000"/>
      <w:sz w:val="24"/>
      <w:szCs w:val="24"/>
    </w:rPr>
  </w:style>
  <w:style w:type="paragraph" w:customStyle="1" w:styleId="xl103">
    <w:name w:val="xl103"/>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24"/>
      <w:szCs w:val="24"/>
    </w:rPr>
  </w:style>
  <w:style w:type="paragraph" w:customStyle="1" w:styleId="xl104">
    <w:name w:val="xl104"/>
    <w:basedOn w:val="a"/>
    <w:rsid w:val="0092794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b/>
      <w:bCs/>
      <w:color w:val="000000"/>
      <w:sz w:val="24"/>
      <w:szCs w:val="24"/>
    </w:rPr>
  </w:style>
  <w:style w:type="paragraph" w:customStyle="1" w:styleId="xl105">
    <w:name w:val="xl105"/>
    <w:basedOn w:val="a"/>
    <w:rsid w:val="00927940"/>
    <w:pPr>
      <w:pBdr>
        <w:left w:val="single" w:sz="8"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106">
    <w:name w:val="xl106"/>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107">
    <w:name w:val="xl107"/>
    <w:basedOn w:val="a"/>
    <w:rsid w:val="00927940"/>
    <w:pPr>
      <w:pBdr>
        <w:top w:val="single" w:sz="4" w:space="0" w:color="auto"/>
        <w:left w:val="single" w:sz="8" w:space="0" w:color="auto"/>
        <w:bottom w:val="single" w:sz="4" w:space="0" w:color="auto"/>
      </w:pBdr>
      <w:spacing w:before="100" w:beforeAutospacing="1" w:after="100" w:afterAutospacing="1"/>
      <w:jc w:val="center"/>
    </w:pPr>
    <w:rPr>
      <w:color w:val="000000"/>
      <w:sz w:val="24"/>
      <w:szCs w:val="24"/>
    </w:rPr>
  </w:style>
  <w:style w:type="paragraph" w:customStyle="1" w:styleId="xl108">
    <w:name w:val="xl108"/>
    <w:basedOn w:val="a"/>
    <w:rsid w:val="0092794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color w:val="000000"/>
      <w:sz w:val="24"/>
      <w:szCs w:val="24"/>
    </w:rPr>
  </w:style>
  <w:style w:type="paragraph" w:customStyle="1" w:styleId="xl109">
    <w:name w:val="xl109"/>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4"/>
      <w:szCs w:val="24"/>
    </w:rPr>
  </w:style>
  <w:style w:type="paragraph" w:customStyle="1" w:styleId="xl110">
    <w:name w:val="xl110"/>
    <w:basedOn w:val="a"/>
    <w:rsid w:val="0092794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111">
    <w:name w:val="xl111"/>
    <w:basedOn w:val="a"/>
    <w:rsid w:val="00927940"/>
    <w:pPr>
      <w:pBdr>
        <w:top w:val="single" w:sz="4" w:space="0" w:color="auto"/>
        <w:left w:val="single" w:sz="8" w:space="0" w:color="auto"/>
        <w:bottom w:val="single" w:sz="4" w:space="0" w:color="auto"/>
      </w:pBdr>
      <w:spacing w:before="100" w:beforeAutospacing="1" w:after="100" w:afterAutospacing="1"/>
      <w:jc w:val="both"/>
      <w:textAlignment w:val="top"/>
    </w:pPr>
  </w:style>
  <w:style w:type="paragraph" w:customStyle="1" w:styleId="xl112">
    <w:name w:val="xl112"/>
    <w:basedOn w:val="a"/>
    <w:rsid w:val="00927940"/>
    <w:pPr>
      <w:pBdr>
        <w:top w:val="single" w:sz="4" w:space="0" w:color="auto"/>
        <w:left w:val="single" w:sz="8" w:space="0" w:color="auto"/>
        <w:bottom w:val="single" w:sz="4" w:space="0" w:color="auto"/>
      </w:pBdr>
      <w:spacing w:before="100" w:beforeAutospacing="1" w:after="100" w:afterAutospacing="1"/>
      <w:jc w:val="center"/>
    </w:pPr>
    <w:rPr>
      <w:sz w:val="24"/>
      <w:szCs w:val="24"/>
    </w:rPr>
  </w:style>
  <w:style w:type="paragraph" w:customStyle="1" w:styleId="xl113">
    <w:name w:val="xl113"/>
    <w:basedOn w:val="a"/>
    <w:rsid w:val="00927940"/>
    <w:pPr>
      <w:pBdr>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114">
    <w:name w:val="xl114"/>
    <w:basedOn w:val="a"/>
    <w:rsid w:val="00927940"/>
    <w:pPr>
      <w:pBdr>
        <w:top w:val="single" w:sz="4" w:space="0" w:color="auto"/>
        <w:left w:val="single" w:sz="8" w:space="0" w:color="auto"/>
        <w:bottom w:val="single" w:sz="4" w:space="0" w:color="auto"/>
      </w:pBdr>
      <w:spacing w:before="100" w:beforeAutospacing="1" w:after="100" w:afterAutospacing="1"/>
      <w:textAlignment w:val="center"/>
    </w:pPr>
    <w:rPr>
      <w:color w:val="000000"/>
    </w:rPr>
  </w:style>
  <w:style w:type="paragraph" w:customStyle="1" w:styleId="xl115">
    <w:name w:val="xl115"/>
    <w:basedOn w:val="a"/>
    <w:rsid w:val="00927940"/>
    <w:pPr>
      <w:pBdr>
        <w:top w:val="single" w:sz="4" w:space="0" w:color="auto"/>
        <w:left w:val="single" w:sz="8" w:space="0" w:color="auto"/>
        <w:right w:val="single" w:sz="4" w:space="0" w:color="auto"/>
      </w:pBdr>
      <w:spacing w:before="100" w:beforeAutospacing="1" w:after="100" w:afterAutospacing="1"/>
      <w:jc w:val="center"/>
    </w:pPr>
    <w:rPr>
      <w:color w:val="000000"/>
      <w:sz w:val="24"/>
      <w:szCs w:val="24"/>
    </w:rPr>
  </w:style>
  <w:style w:type="paragraph" w:customStyle="1" w:styleId="xl116">
    <w:name w:val="xl116"/>
    <w:basedOn w:val="a"/>
    <w:rsid w:val="00927940"/>
    <w:pPr>
      <w:pBdr>
        <w:top w:val="single" w:sz="4" w:space="0" w:color="auto"/>
        <w:left w:val="single" w:sz="4" w:space="0" w:color="auto"/>
        <w:right w:val="single" w:sz="4" w:space="0" w:color="auto"/>
      </w:pBdr>
      <w:spacing w:before="100" w:beforeAutospacing="1" w:after="100" w:afterAutospacing="1"/>
      <w:jc w:val="center"/>
    </w:pPr>
    <w:rPr>
      <w:color w:val="000000"/>
      <w:sz w:val="24"/>
      <w:szCs w:val="24"/>
    </w:rPr>
  </w:style>
  <w:style w:type="paragraph" w:customStyle="1" w:styleId="xl117">
    <w:name w:val="xl117"/>
    <w:basedOn w:val="a"/>
    <w:rsid w:val="00927940"/>
    <w:pPr>
      <w:pBdr>
        <w:top w:val="single" w:sz="4" w:space="0" w:color="auto"/>
        <w:left w:val="single" w:sz="8" w:space="0" w:color="auto"/>
        <w:bottom w:val="single" w:sz="8" w:space="0" w:color="auto"/>
      </w:pBdr>
      <w:spacing w:before="100" w:beforeAutospacing="1" w:after="100" w:afterAutospacing="1"/>
      <w:jc w:val="both"/>
      <w:textAlignment w:val="top"/>
    </w:pPr>
    <w:rPr>
      <w:color w:val="000000"/>
    </w:rPr>
  </w:style>
  <w:style w:type="paragraph" w:customStyle="1" w:styleId="xl118">
    <w:name w:val="xl118"/>
    <w:basedOn w:val="a"/>
    <w:rsid w:val="00927940"/>
    <w:pPr>
      <w:pBdr>
        <w:top w:val="single" w:sz="4" w:space="0" w:color="auto"/>
        <w:left w:val="single" w:sz="8" w:space="0" w:color="auto"/>
        <w:bottom w:val="single" w:sz="8" w:space="0" w:color="auto"/>
        <w:right w:val="single" w:sz="4" w:space="0" w:color="auto"/>
      </w:pBdr>
      <w:spacing w:before="100" w:beforeAutospacing="1" w:after="100" w:afterAutospacing="1"/>
      <w:jc w:val="center"/>
    </w:pPr>
    <w:rPr>
      <w:color w:val="000000"/>
      <w:sz w:val="24"/>
      <w:szCs w:val="24"/>
    </w:rPr>
  </w:style>
  <w:style w:type="paragraph" w:customStyle="1" w:styleId="xl119">
    <w:name w:val="xl119"/>
    <w:basedOn w:val="a"/>
    <w:rsid w:val="00927940"/>
    <w:pPr>
      <w:pBdr>
        <w:top w:val="single" w:sz="4" w:space="0" w:color="auto"/>
        <w:left w:val="single" w:sz="4" w:space="0" w:color="auto"/>
        <w:bottom w:val="single" w:sz="8" w:space="0" w:color="auto"/>
        <w:right w:val="single" w:sz="4" w:space="0" w:color="auto"/>
      </w:pBdr>
      <w:spacing w:before="100" w:beforeAutospacing="1" w:after="100" w:afterAutospacing="1"/>
      <w:jc w:val="center"/>
    </w:pPr>
    <w:rPr>
      <w:color w:val="000000"/>
      <w:sz w:val="24"/>
      <w:szCs w:val="24"/>
    </w:rPr>
  </w:style>
  <w:style w:type="paragraph" w:styleId="ad">
    <w:name w:val="header"/>
    <w:basedOn w:val="a"/>
    <w:link w:val="ae"/>
    <w:uiPriority w:val="99"/>
    <w:unhideWhenUsed/>
    <w:rsid w:val="00927940"/>
    <w:pPr>
      <w:tabs>
        <w:tab w:val="center" w:pos="4677"/>
        <w:tab w:val="right" w:pos="9355"/>
      </w:tabs>
    </w:pPr>
    <w:rPr>
      <w:rFonts w:ascii="Calibri" w:hAnsi="Calibri"/>
      <w:sz w:val="22"/>
      <w:szCs w:val="22"/>
    </w:rPr>
  </w:style>
  <w:style w:type="character" w:customStyle="1" w:styleId="ae">
    <w:name w:val="Верхний колонтитул Знак"/>
    <w:basedOn w:val="a0"/>
    <w:link w:val="ad"/>
    <w:uiPriority w:val="99"/>
    <w:rsid w:val="00927940"/>
    <w:rPr>
      <w:rFonts w:ascii="Calibri" w:eastAsia="Times New Roman" w:hAnsi="Calibri" w:cs="Times New Roman"/>
      <w:lang w:eastAsia="ru-RU"/>
    </w:rPr>
  </w:style>
  <w:style w:type="paragraph" w:styleId="af">
    <w:name w:val="footer"/>
    <w:basedOn w:val="a"/>
    <w:link w:val="af0"/>
    <w:uiPriority w:val="99"/>
    <w:unhideWhenUsed/>
    <w:rsid w:val="00927940"/>
    <w:pPr>
      <w:tabs>
        <w:tab w:val="center" w:pos="4677"/>
        <w:tab w:val="right" w:pos="9355"/>
      </w:tabs>
    </w:pPr>
    <w:rPr>
      <w:rFonts w:ascii="Calibri" w:hAnsi="Calibri"/>
      <w:sz w:val="22"/>
      <w:szCs w:val="22"/>
    </w:rPr>
  </w:style>
  <w:style w:type="character" w:customStyle="1" w:styleId="af0">
    <w:name w:val="Нижний колонтитул Знак"/>
    <w:basedOn w:val="a0"/>
    <w:link w:val="af"/>
    <w:uiPriority w:val="99"/>
    <w:rsid w:val="00927940"/>
    <w:rPr>
      <w:rFonts w:ascii="Calibri" w:eastAsia="Times New Roman" w:hAnsi="Calibri" w:cs="Times New Roman"/>
      <w:lang w:eastAsia="ru-RU"/>
    </w:rPr>
  </w:style>
  <w:style w:type="character" w:styleId="af1">
    <w:name w:val="annotation reference"/>
    <w:uiPriority w:val="99"/>
    <w:semiHidden/>
    <w:unhideWhenUsed/>
    <w:rsid w:val="00927940"/>
    <w:rPr>
      <w:sz w:val="16"/>
      <w:szCs w:val="16"/>
    </w:rPr>
  </w:style>
  <w:style w:type="paragraph" w:styleId="af2">
    <w:name w:val="annotation text"/>
    <w:basedOn w:val="a"/>
    <w:link w:val="af3"/>
    <w:uiPriority w:val="99"/>
    <w:semiHidden/>
    <w:unhideWhenUsed/>
    <w:rsid w:val="00927940"/>
    <w:rPr>
      <w:rFonts w:ascii="Calibri" w:hAnsi="Calibri"/>
    </w:rPr>
  </w:style>
  <w:style w:type="character" w:customStyle="1" w:styleId="af3">
    <w:name w:val="Текст примечания Знак"/>
    <w:basedOn w:val="a0"/>
    <w:link w:val="af2"/>
    <w:uiPriority w:val="99"/>
    <w:semiHidden/>
    <w:rsid w:val="00927940"/>
    <w:rPr>
      <w:rFonts w:ascii="Calibri" w:eastAsia="Times New Roman" w:hAnsi="Calibri" w:cs="Times New Roman"/>
      <w:sz w:val="20"/>
      <w:szCs w:val="20"/>
      <w:lang w:eastAsia="ru-RU"/>
    </w:rPr>
  </w:style>
  <w:style w:type="paragraph" w:styleId="af4">
    <w:name w:val="annotation subject"/>
    <w:basedOn w:val="af2"/>
    <w:next w:val="af2"/>
    <w:link w:val="af5"/>
    <w:uiPriority w:val="99"/>
    <w:semiHidden/>
    <w:unhideWhenUsed/>
    <w:rsid w:val="00927940"/>
    <w:rPr>
      <w:b/>
      <w:bCs/>
    </w:rPr>
  </w:style>
  <w:style w:type="character" w:customStyle="1" w:styleId="af5">
    <w:name w:val="Тема примечания Знак"/>
    <w:basedOn w:val="af3"/>
    <w:link w:val="af4"/>
    <w:uiPriority w:val="99"/>
    <w:semiHidden/>
    <w:rsid w:val="00927940"/>
    <w:rPr>
      <w:rFonts w:ascii="Calibri" w:eastAsia="Times New Roman" w:hAnsi="Calibri" w:cs="Times New Roman"/>
      <w:b/>
      <w:bCs/>
      <w:sz w:val="20"/>
      <w:szCs w:val="20"/>
      <w:lang w:eastAsia="ru-RU"/>
    </w:rPr>
  </w:style>
  <w:style w:type="paragraph" w:styleId="af6">
    <w:name w:val="Normal (Web)"/>
    <w:basedOn w:val="a"/>
    <w:uiPriority w:val="99"/>
    <w:unhideWhenUsed/>
    <w:rsid w:val="00927940"/>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0500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11</Pages>
  <Words>4259</Words>
  <Characters>24277</Characters>
  <Application>Microsoft Office Word</Application>
  <DocSecurity>0</DocSecurity>
  <Lines>202</Lines>
  <Paragraphs>56</Paragraphs>
  <ScaleCrop>false</ScaleCrop>
  <Company/>
  <LinksUpToDate>false</LinksUpToDate>
  <CharactersWithSpaces>28480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2021-08-31T17:53:00Z</dcterms:created>
  <dcterms:modified xsi:type="dcterms:W3CDTF">2021-08-31T18:32:00Z</dcterms:modified>
</cp:coreProperties>
</file>